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Juni</w:t>
      </w:r>
    </w:p>
    <w:p>
      <w:pPr>
        <w:pStyle w:val="AllgBemerkungenoEinzug"/>
        <w:jc w:val="center"/>
        <w:rPr>
          <w:b/>
        </w:rPr>
      </w:pPr>
      <w:r>
        <w:rPr>
          <w:b/>
        </w:rPr>
      </w:r>
    </w:p>
    <w:p>
      <w:pPr>
        <w:pStyle w:val="Hinweis"/>
        <w:overflowPunct w:val="true"/>
        <w:autoSpaceDE w:val="true"/>
        <w:spacing w:before="0" w:after="60"/>
        <w:textAlignment w:val="auto"/>
        <w:rPr>
          <w:b/>
        </w:rPr>
      </w:pPr>
      <w:r>
        <w:rPr>
          <w:b/>
        </w:rPr>
        <w:t>Gebetsanliegen des Papstes</w:t>
      </w:r>
    </w:p>
    <w:p>
      <w:pPr>
        <w:pStyle w:val="Hinweis"/>
        <w:overflowPunct w:val="true"/>
        <w:autoSpaceDE w:val="true"/>
        <w:textAlignment w:val="auto"/>
        <w:rPr/>
      </w:pPr>
      <w:r>
        <w:rPr/>
        <w:t>Beten für Migranten, die ihre Heimat verlassen mussten</w:t>
      </w:r>
    </w:p>
    <w:p>
      <w:pPr>
        <w:pStyle w:val="Hinweis"/>
        <w:overflowPunct w:val="true"/>
        <w:autoSpaceDE w:val="true"/>
        <w:textAlignment w:val="auto"/>
        <w:rPr/>
      </w:pPr>
      <w:r>
        <w:rPr/>
        <w:t>Wir beten, dass Migranten, die vor Krieg oder Hunger fliehen und zu einer Reise voller Gefahren und Gewalt gezwungen sind, in ihren Aufnahmeländern Akzeptanz und neue Lebenschancen finden mögen</w:t>
      </w:r>
    </w:p>
    <w:p>
      <w:pPr>
        <w:pStyle w:val="Hinweis"/>
        <w:overflowPunct w:val="true"/>
        <w:autoSpaceDE w:val="true"/>
        <w:textAlignment w:val="auto"/>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Gottesdienste am Anfang des Schuljahrs</w:t>
      </w:r>
    </w:p>
    <w:p>
      <w:pPr>
        <w:pStyle w:val="Thema"/>
        <w:ind w:hanging="284" w:left="284" w:right="0"/>
        <w:rPr/>
      </w:pPr>
      <w:r>
        <w:rPr/>
        <w:t>*</w:t>
        <w:tab/>
        <w:t>Kindersegnung der Einzuschulenden</w:t>
      </w:r>
    </w:p>
    <w:p>
      <w:pPr>
        <w:pStyle w:val="Thema"/>
        <w:rPr/>
      </w:pPr>
      <w:r>
        <w:rPr/>
      </w:r>
    </w:p>
    <w:p>
      <w:pPr>
        <w:pStyle w:val="Thema"/>
        <w:rPr>
          <w:b/>
          <w:i/>
          <w:i/>
        </w:rPr>
      </w:pPr>
      <w:r>
        <w:rPr>
          <w:b/>
          <w:i/>
        </w:rPr>
        <w:t>Nähere und unmittelbare Vorbereitung</w:t>
      </w:r>
    </w:p>
    <w:p>
      <w:pPr>
        <w:pStyle w:val="Thema"/>
        <w:ind w:hanging="284" w:left="284" w:right="0"/>
        <w:rPr/>
      </w:pPr>
      <w:r>
        <w:rPr/>
        <w:t>*</w:t>
        <w:tab/>
        <w:t>Herz-Jesu-Fest, Weihegebet Eichstätt 1990 GL 900 (vgl. auch Arbeitshilfen der Dt. Bischofskonferenz Nr. 81, Bonn 1990)</w:t>
      </w:r>
    </w:p>
    <w:p>
      <w:pPr>
        <w:pStyle w:val="Thema"/>
        <w:ind w:hanging="284" w:left="284" w:right="0"/>
        <w:rPr/>
      </w:pPr>
      <w:r>
        <w:rPr/>
        <w:t>*</w:t>
        <w:tab/>
        <w:t>Schulgottesdienst am Ende des Schuljahrs (Ferien 29.07.-09.09.)</w:t>
      </w:r>
    </w:p>
    <w:p>
      <w:pPr>
        <w:pStyle w:val="Thema"/>
        <w:ind w:hanging="284" w:left="284" w:right="0"/>
        <w:rPr/>
      </w:pPr>
      <w:r>
        <w:rPr/>
        <w:t>*</w:t>
        <w:tab/>
        <w:t>Gottesdienste während der Ferien</w:t>
      </w:r>
    </w:p>
    <w:p>
      <w:pPr>
        <w:pStyle w:val="Thema"/>
        <w:ind w:hanging="284" w:left="284" w:right="0"/>
        <w:rPr/>
      </w:pPr>
      <w:r>
        <w:rPr/>
        <w:t>*</w:t>
        <w:tab/>
        <w:t>Berücksichtigung von Gästen und Touristen im Gottesdienst</w:t>
      </w:r>
    </w:p>
    <w:p>
      <w:pPr>
        <w:pStyle w:val="Thema"/>
        <w:ind w:hanging="284" w:left="284" w:right="0"/>
        <w:rPr/>
      </w:pPr>
      <w:r>
        <w:rPr/>
        <w:t>*</w:t>
        <w:tab/>
        <w:t>Priesterjubiläen</w:t>
      </w:r>
    </w:p>
    <w:p>
      <w:pPr>
        <w:pStyle w:val="Thema"/>
        <w:ind w:hanging="284" w:left="284" w:right="0"/>
        <w:rPr/>
      </w:pPr>
      <w:r>
        <w:rPr/>
        <w:t>*</w:t>
        <w:tab/>
        <w:t>Willibaldsfestwoche vom 5.-13. Juli</w:t>
      </w:r>
    </w:p>
    <w:p>
      <w:pPr>
        <w:pStyle w:val="Thema"/>
        <w:rPr/>
      </w:pPr>
      <w:r>
        <w:rPr/>
      </w:r>
    </w:p>
    <w:p>
      <w:pPr>
        <w:pStyle w:val="Thema"/>
        <w:rPr>
          <w:b/>
        </w:rPr>
      </w:pPr>
      <w:r>
        <w:rPr>
          <w:b/>
        </w:rPr>
        <w:t>Diskussions- und Studienthema für Juni wie im Mai, S. 24</w:t>
      </w:r>
    </w:p>
    <w:p>
      <w:pPr>
        <w:pStyle w:val="Thema"/>
        <w:rPr>
          <w:b/>
          <w:bCs/>
        </w:rPr>
      </w:pPr>
      <w:r>
        <w:rPr>
          <w:b/>
          <w:bCs/>
        </w:rPr>
      </w:r>
    </w:p>
    <w:p>
      <w:pPr>
        <w:pStyle w:val="Tagestitel"/>
        <w:rPr/>
      </w:pPr>
      <w:r>
        <w:rPr/>
        <w:t>1</w:t>
        <w:tab/>
        <w:t>Sa</w:t>
        <w:tab/>
        <w:t xml:space="preserve">Hl. Justin, </w:t>
      </w:r>
      <w:r>
        <w:rPr>
          <w:b w:val="false"/>
        </w:rPr>
        <w:t>Philosoph, Märtyrer</w:t>
      </w:r>
    </w:p>
    <w:p>
      <w:pPr>
        <w:pStyle w:val="Offiziumsangaben2"/>
        <w:suppressAutoHyphens w:val="true"/>
        <w:rPr/>
      </w:pPr>
      <w:r>
        <w:rPr>
          <w:b/>
        </w:rPr>
        <w:t>G</w:t>
      </w:r>
      <w:r>
        <w:rPr/>
        <w:tab/>
      </w:r>
      <w:r>
        <w:rPr>
          <w:b/>
        </w:rPr>
        <w:t>Off</w:t>
      </w:r>
      <w:r>
        <w:rPr/>
        <w:tab/>
        <w:t xml:space="preserve">vom G, eig BenAnt, 1. </w:t>
      </w:r>
      <w:r>
        <w:rPr>
          <w:b/>
        </w:rPr>
        <w:t>Vp</w:t>
      </w:r>
      <w:r>
        <w:rPr/>
        <w:t xml:space="preserve"> vom </w:t>
      </w:r>
      <w:r>
        <w:rPr>
          <w:b/>
        </w:rPr>
        <w:t>So</w:t>
      </w:r>
    </w:p>
    <w:p>
      <w:pPr>
        <w:pStyle w:val="AngabenzurMesse"/>
        <w:rPr/>
      </w:pPr>
      <w:r>
        <w:rPr/>
        <w:t>R</w:t>
        <w:tab/>
      </w:r>
      <w:r>
        <w:rPr>
          <w:b/>
        </w:rPr>
        <w:t>M</w:t>
      </w:r>
      <w:r>
        <w:rPr/>
        <w:tab/>
        <w:t>vom hl. Justin</w:t>
      </w:r>
    </w:p>
    <w:p>
      <w:pPr>
        <w:pStyle w:val="Lesungsangaben"/>
        <w:rPr/>
      </w:pPr>
      <w:r>
        <w:rPr/>
        <w:t>L:</w:t>
        <w:tab/>
        <w:t>Jud 17.20b–25</w:t>
      </w:r>
    </w:p>
    <w:p>
      <w:pPr>
        <w:pStyle w:val="Lesungsangaben"/>
        <w:rPr/>
      </w:pPr>
      <w:r>
        <w:rPr/>
        <w:t>Ev:</w:t>
        <w:tab/>
        <w:t>Mk 11,27–33</w:t>
      </w:r>
    </w:p>
    <w:p>
      <w:pPr>
        <w:pStyle w:val="OffMessLesAngaben"/>
        <w:suppressAutoHyphens w:val="true"/>
        <w:rPr/>
      </w:pPr>
      <w:r>
        <w:rPr/>
        <w:t>oder aus den AuswL, z. B.:</w:t>
      </w:r>
    </w:p>
    <w:p>
      <w:pPr>
        <w:pStyle w:val="Lesungsangaben"/>
        <w:rPr/>
      </w:pPr>
      <w:r>
        <w:rPr/>
        <w:t>L:</w:t>
        <w:tab/>
        <w:t>1 Kor 1,18–25</w:t>
      </w:r>
    </w:p>
    <w:p>
      <w:pPr>
        <w:pStyle w:val="Lesungsangaben"/>
        <w:rPr/>
      </w:pPr>
      <w:r>
        <w:rPr/>
        <w:t>Ev:</w:t>
        <w:tab/>
        <w:t>Mt 5,13–19</w:t>
      </w:r>
    </w:p>
    <w:p>
      <w:pPr>
        <w:pStyle w:val="Priester-Sterbetag"/>
        <w:rPr/>
      </w:pPr>
      <w:r>
        <w:rPr/>
        <w:t>Knör Augustin, Beilngries, + 1986, 81 J.</w:t>
      </w:r>
    </w:p>
    <w:p>
      <w:pPr>
        <w:pStyle w:val="Priester-Sterbetag"/>
        <w:rPr/>
      </w:pPr>
      <w:r>
        <w:rPr/>
      </w:r>
    </w:p>
    <w:p>
      <w:pPr>
        <w:pStyle w:val="Tagestitel"/>
        <w:rPr/>
      </w:pPr>
      <w:r>
        <w:rPr/>
        <w:t>2</w:t>
        <w:tab/>
        <w:t>So</w:t>
        <w:tab/>
        <w:t>+ 9. SONNTAG IM JAHRESKREIS</w:t>
      </w:r>
    </w:p>
    <w:p>
      <w:pPr>
        <w:pStyle w:val="AllgBemerkungenoEinzug"/>
        <w:rPr/>
      </w:pPr>
      <w:r>
        <w:rPr/>
        <w:t>Der g des hl. Marcellinus und des hl. Petrus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Dtn 5,12–15</w:t>
      </w:r>
    </w:p>
    <w:p>
      <w:pPr>
        <w:pStyle w:val="Lesungsangaben"/>
        <w:ind w:hanging="397" w:left="1304" w:right="0"/>
        <w:rPr/>
      </w:pPr>
      <w:r>
        <w:rPr>
          <w:lang w:val="en-US"/>
        </w:rPr>
        <w:t>APs:</w:t>
        <w:tab/>
        <w:t>Ps 81,3–4.5–6b.6c–8a.10–11 (Kv: vgl. 2a; GL 60,1)</w:t>
      </w:r>
    </w:p>
    <w:p>
      <w:pPr>
        <w:pStyle w:val="Lesungsangaben"/>
        <w:rPr/>
      </w:pPr>
      <w:r>
        <w:rPr/>
        <w:t>L2:</w:t>
        <w:tab/>
        <w:t>2 Kor 4,6–11</w:t>
      </w:r>
    </w:p>
    <w:p>
      <w:pPr>
        <w:pStyle w:val="Lesungsangaben"/>
        <w:suppressAutoHyphens w:val="true"/>
        <w:rPr/>
      </w:pPr>
      <w:r>
        <w:rPr/>
        <w:t>Ev:</w:t>
        <w:tab/>
        <w:t>Mk 2,23 – 3,6 (oder 2,23–28)</w:t>
      </w:r>
    </w:p>
    <w:p>
      <w:pPr>
        <w:pStyle w:val="Priester-Sterbetag"/>
        <w:rPr/>
      </w:pPr>
      <w:r>
        <w:rPr/>
      </w:r>
    </w:p>
    <w:p>
      <w:pPr>
        <w:pStyle w:val="Priester-Sterbetag"/>
        <w:rPr/>
      </w:pPr>
      <w:r>
        <w:rPr/>
        <w:t>Hummel Michael, Egweil, + 1971, 84 J.</w:t>
      </w:r>
    </w:p>
    <w:p>
      <w:pPr>
        <w:pStyle w:val="Priester-Sterbetag"/>
        <w:rPr/>
      </w:pPr>
      <w:r>
        <w:rPr/>
        <w:t>Regnet Josef, Ingolstadt, + 1978, 67 J.</w:t>
      </w:r>
    </w:p>
    <w:p>
      <w:pPr>
        <w:pStyle w:val="Priester-Sterbetag"/>
        <w:rPr/>
      </w:pPr>
      <w:r>
        <w:rPr/>
        <w:t>Rimpl Franz, Engelthal, + 2001, 87 J.</w:t>
      </w:r>
    </w:p>
    <w:p>
      <w:pPr>
        <w:pStyle w:val="Priester-Sterbetag"/>
        <w:rPr/>
      </w:pPr>
      <w:r>
        <w:rPr/>
        <w:t>Muninger Robert, Mitteleschenbach, + 2019, 61 J.</w:t>
      </w:r>
    </w:p>
    <w:p>
      <w:pPr>
        <w:pStyle w:val="Priester-Sterbetag"/>
        <w:rPr/>
      </w:pPr>
      <w:r>
        <w:rPr/>
      </w:r>
    </w:p>
    <w:p>
      <w:pPr>
        <w:pStyle w:val="Tagestitel"/>
        <w:rPr/>
      </w:pPr>
      <w:r>
        <w:rPr/>
        <w:t>3</w:t>
        <w:tab/>
        <w:t>Mo</w:t>
        <w:tab/>
        <w:t xml:space="preserve">Hl. Karl Lwanga und Gefährten, </w:t>
      </w:r>
      <w:r>
        <w:rPr>
          <w:b w:val="false"/>
        </w:rPr>
        <w:t>Märtyrer in</w:t>
      </w:r>
    </w:p>
    <w:p>
      <w:pPr>
        <w:pStyle w:val="Tagestitel"/>
        <w:rPr/>
      </w:pPr>
      <w:r>
        <w:rPr/>
        <w:tab/>
        <w:t>G</w:t>
        <w:tab/>
      </w:r>
      <w:r>
        <w:rPr>
          <w:b w:val="false"/>
        </w:rPr>
        <w:t>Uganda</w:t>
      </w:r>
    </w:p>
    <w:p>
      <w:pPr>
        <w:pStyle w:val="Offiziumsangaben2"/>
        <w:rPr/>
      </w:pPr>
      <w:r>
        <w:rPr/>
        <w:tab/>
      </w:r>
      <w:r>
        <w:rPr>
          <w:b/>
        </w:rPr>
        <w:t>Off</w:t>
      </w:r>
      <w:r>
        <w:rPr/>
        <w:tab/>
        <w:t>vom G</w:t>
      </w:r>
    </w:p>
    <w:p>
      <w:pPr>
        <w:pStyle w:val="AngabenzurMesse"/>
        <w:rPr/>
      </w:pPr>
      <w:r>
        <w:rPr/>
        <w:t>R</w:t>
        <w:tab/>
      </w:r>
      <w:r>
        <w:rPr>
          <w:b/>
        </w:rPr>
        <w:t>M</w:t>
      </w:r>
      <w:r>
        <w:rPr/>
        <w:tab/>
        <w:t>vom hl. Karl Lwanga und den Gefährten (Com My)</w:t>
      </w:r>
    </w:p>
    <w:p>
      <w:pPr>
        <w:pStyle w:val="Lesungsangaben"/>
        <w:rPr/>
      </w:pPr>
      <w:r>
        <w:rPr/>
        <w:t>L:</w:t>
        <w:tab/>
        <w:t>2 Petr 1,2–7</w:t>
      </w:r>
    </w:p>
    <w:p>
      <w:pPr>
        <w:pStyle w:val="Lesungsangaben"/>
        <w:rPr/>
      </w:pPr>
      <w:r>
        <w:rPr/>
        <w:t>Ev:</w:t>
        <w:tab/>
        <w:t>Mk 12,1–12</w:t>
      </w:r>
    </w:p>
    <w:p>
      <w:pPr>
        <w:pStyle w:val="OffMessLesAngaben"/>
        <w:suppressAutoHyphens w:val="true"/>
        <w:rPr/>
      </w:pPr>
      <w:r>
        <w:rPr/>
        <w:t>oder aus den AuswL, z. B.:</w:t>
      </w:r>
    </w:p>
    <w:p>
      <w:pPr>
        <w:pStyle w:val="Lesungsangaben"/>
        <w:rPr>
          <w:lang w:val="en-US"/>
        </w:rPr>
      </w:pPr>
      <w:r>
        <w:rPr>
          <w:lang w:val="en-US"/>
        </w:rPr>
        <w:t>L:</w:t>
        <w:tab/>
        <w:t>2 Makk 7,1–2.7a.9–14</w:t>
      </w:r>
    </w:p>
    <w:p>
      <w:pPr>
        <w:pStyle w:val="Lesungsangaben"/>
        <w:rPr>
          <w:lang w:val="en-US"/>
        </w:rPr>
      </w:pPr>
      <w:r>
        <w:rPr>
          <w:lang w:val="en-US"/>
        </w:rPr>
        <w:t>Ev:</w:t>
        <w:tab/>
        <w:t>Mt 5,1–12a</w:t>
      </w:r>
    </w:p>
    <w:p>
      <w:pPr>
        <w:pStyle w:val="Priester-Sterbetag"/>
        <w:rPr>
          <w:lang w:val="en-US"/>
        </w:rPr>
      </w:pPr>
      <w:r>
        <w:rPr>
          <w:lang w:val="en-US"/>
        </w:rPr>
      </w:r>
    </w:p>
    <w:p>
      <w:pPr>
        <w:pStyle w:val="Priester-Sterbetag"/>
        <w:rPr/>
      </w:pPr>
      <w:r>
        <w:rPr/>
        <w:t>Probst Willibald, Bergheim, + 1938, 67 J.</w:t>
      </w:r>
    </w:p>
    <w:p>
      <w:pPr>
        <w:pStyle w:val="Priester-Sterbetag"/>
        <w:rPr/>
      </w:pPr>
      <w:r>
        <w:rPr/>
        <w:t>Bernhard Matthias, Schambach, + 1954, 73 J.</w:t>
      </w:r>
    </w:p>
    <w:p>
      <w:pPr>
        <w:pStyle w:val="Priester-Sterbetag"/>
        <w:rPr/>
      </w:pPr>
      <w:r>
        <w:rPr/>
        <w:t>Hueber Rudolf, Seubersdorf, + 1970, 56 J.</w:t>
      </w:r>
    </w:p>
    <w:p>
      <w:pPr>
        <w:pStyle w:val="Tagestitel"/>
        <w:rPr/>
      </w:pPr>
      <w:r>
        <w:rPr/>
        <w:t>4</w:t>
        <w:tab/>
        <w:t>Di</w:t>
        <w:tab/>
        <w:t>der 9. Woche im Jahreskreis</w:t>
      </w:r>
    </w:p>
    <w:p>
      <w:pPr>
        <w:pStyle w:val="Offiziumsangaben"/>
        <w:rPr/>
      </w:pPr>
      <w:r>
        <w:rPr>
          <w:b/>
        </w:rPr>
        <w:t>Off</w:t>
      </w:r>
      <w:r>
        <w:rPr/>
        <w:tab/>
        <w:t>vom Tag</w:t>
      </w:r>
    </w:p>
    <w:p>
      <w:pPr>
        <w:pStyle w:val="AngabenzurMesse"/>
        <w:rPr/>
      </w:pPr>
      <w:r>
        <w:rPr/>
        <w:t>gr</w:t>
        <w:tab/>
      </w:r>
      <w:r>
        <w:rPr>
          <w:b/>
        </w:rPr>
        <w:t>M</w:t>
      </w:r>
      <w:r>
        <w:rPr/>
        <w:tab/>
        <w:t>vom Tag, z. B.: Tg 290; Gg 290; Sg 290</w:t>
      </w:r>
    </w:p>
    <w:p>
      <w:pPr>
        <w:pStyle w:val="Lesungsangaben"/>
        <w:rPr>
          <w:lang w:val="en-US"/>
        </w:rPr>
      </w:pPr>
      <w:r>
        <w:rPr>
          <w:lang w:val="en-US"/>
        </w:rPr>
        <w:t>L:</w:t>
        <w:tab/>
        <w:t>2 Petr 3,12–15a.17–18</w:t>
      </w:r>
    </w:p>
    <w:p>
      <w:pPr>
        <w:pStyle w:val="Lesungsangaben"/>
        <w:rPr>
          <w:lang w:val="en-US"/>
        </w:rPr>
      </w:pPr>
      <w:r>
        <w:rPr>
          <w:lang w:val="en-US"/>
        </w:rPr>
        <w:t>Ev:</w:t>
        <w:tab/>
        <w:t>Mk 12,13–17</w:t>
      </w:r>
    </w:p>
    <w:p>
      <w:pPr>
        <w:pStyle w:val="Priester-Sterbetag"/>
        <w:rPr>
          <w:lang w:val="en-US"/>
        </w:rPr>
      </w:pPr>
      <w:r>
        <w:rPr>
          <w:lang w:val="en-US"/>
        </w:rPr>
      </w:r>
    </w:p>
    <w:p>
      <w:pPr>
        <w:pStyle w:val="Priester-Sterbetag"/>
        <w:rPr/>
      </w:pPr>
      <w:r>
        <w:rPr/>
        <w:t>Zoch Anton, Liebenstadt, + 1936, 56 J.</w:t>
      </w:r>
    </w:p>
    <w:p>
      <w:pPr>
        <w:pStyle w:val="Priester-Sterbetag"/>
        <w:rPr/>
      </w:pPr>
      <w:r>
        <w:rPr/>
        <w:t>Benz Ferdinand, Hopfen/Allgäu, + 1961, 83 J.</w:t>
      </w:r>
    </w:p>
    <w:p>
      <w:pPr>
        <w:pStyle w:val="Priester-Sterbetag"/>
        <w:rPr>
          <w:lang w:val="en-GB"/>
        </w:rPr>
      </w:pPr>
      <w:r>
        <w:rPr>
          <w:lang w:val="en-GB"/>
        </w:rPr>
        <w:t>Clementi Filippo, La Paz/Bolivien, + 2021, 85 J.</w:t>
      </w:r>
    </w:p>
    <w:p>
      <w:pPr>
        <w:pStyle w:val="Priester-Sterbetag"/>
        <w:rPr>
          <w:lang w:val="en-GB"/>
        </w:rPr>
      </w:pPr>
      <w:r>
        <w:rPr>
          <w:lang w:val="en-GB"/>
        </w:rPr>
      </w:r>
    </w:p>
    <w:p>
      <w:pPr>
        <w:pStyle w:val="Tagestitel"/>
        <w:rPr>
          <w:b w:val="false"/>
          <w:bCs/>
        </w:rPr>
      </w:pPr>
      <w:r>
        <w:rPr/>
        <w:t>5</w:t>
        <w:tab/>
        <w:t>Mi</w:t>
        <w:tab/>
        <w:t xml:space="preserve">HL BONIFATIUS, </w:t>
      </w:r>
      <w:r>
        <w:rPr>
          <w:b w:val="false"/>
        </w:rPr>
        <w:t xml:space="preserve">Bischof, Glaubensbote in </w:t>
      </w:r>
    </w:p>
    <w:p>
      <w:pPr>
        <w:pStyle w:val="Tagestitel2"/>
        <w:rPr/>
      </w:pPr>
      <w:r>
        <w:rPr/>
        <w:t>F</w:t>
      </w:r>
      <w:r>
        <w:rPr>
          <w:b w:val="false"/>
        </w:rPr>
        <w:tab/>
      </w:r>
      <w:r>
        <w:rPr>
          <w:b w:val="false"/>
          <w:bCs/>
        </w:rPr>
        <w:t xml:space="preserve">Deutschland, </w:t>
      </w:r>
      <w:r>
        <w:rPr>
          <w:b w:val="false"/>
        </w:rPr>
        <w:t>Märtyrer (RK, DK)</w:t>
      </w:r>
    </w:p>
    <w:p>
      <w:pPr>
        <w:pStyle w:val="Offiziumsangaben"/>
        <w:rPr/>
      </w:pPr>
      <w:r>
        <w:rPr>
          <w:b/>
        </w:rPr>
        <w:t>Off</w:t>
      </w:r>
      <w:r>
        <w:rPr/>
        <w:tab/>
        <w:t>vom F, Te Deum, StE 50-62</w:t>
      </w:r>
    </w:p>
    <w:p>
      <w:pPr>
        <w:pStyle w:val="AngabenzurMesse"/>
        <w:rPr/>
      </w:pPr>
      <w:r>
        <w:rPr/>
        <w:t>R</w:t>
        <w:tab/>
      </w:r>
      <w:r>
        <w:rPr>
          <w:b/>
        </w:rPr>
        <w:t>M</w:t>
      </w:r>
      <w:r>
        <w:rPr/>
        <w:tab/>
        <w:t>vom hl. Bonifatius, Gl, eig Prf, feierlicher Schlusssegen (MB II 560) – Lied: GL 878</w:t>
      </w:r>
    </w:p>
    <w:p>
      <w:pPr>
        <w:pStyle w:val="Lesungsangaben"/>
        <w:rPr/>
      </w:pPr>
      <w:r>
        <w:rPr/>
        <w:t>L:</w:t>
        <w:tab/>
        <w:t>1 Thess 2,2b-8</w:t>
      </w:r>
    </w:p>
    <w:p>
      <w:pPr>
        <w:pStyle w:val="Lesungsangaben"/>
        <w:ind w:hanging="397" w:left="1304" w:right="0"/>
        <w:rPr/>
      </w:pPr>
      <w:r>
        <w:rPr/>
        <w:t>Ev:</w:t>
        <w:tab/>
        <w:t>Joh 15,14-16a.18-20 (Messlektionar Eigenfeiern Eichstätt 1985)</w:t>
      </w:r>
    </w:p>
    <w:p>
      <w:pPr>
        <w:pStyle w:val="Lesungsangaben"/>
        <w:rPr/>
      </w:pPr>
      <w:r>
        <w:rPr/>
        <w:t>oder</w:t>
      </w:r>
    </w:p>
    <w:p>
      <w:pPr>
        <w:pStyle w:val="Lesungsangaben"/>
        <w:rPr/>
      </w:pPr>
      <w:r>
        <w:rPr/>
        <w:t>L:</w:t>
        <w:tab/>
        <w:t>Apg 26,19-23</w:t>
      </w:r>
    </w:p>
    <w:p>
      <w:pPr>
        <w:pStyle w:val="Lesungsangaben"/>
        <w:rPr>
          <w:lang w:val="en-US"/>
        </w:rPr>
      </w:pPr>
      <w:r>
        <w:rPr>
          <w:lang w:val="en-US"/>
        </w:rPr>
        <w:t>APs: Ps 117 (116),1.2 (R: vgl. Mk 16,5)</w:t>
      </w:r>
    </w:p>
    <w:p>
      <w:pPr>
        <w:pStyle w:val="Lesungsangaben"/>
        <w:rPr/>
      </w:pPr>
      <w:r>
        <w:rPr/>
        <w:t>Ev:</w:t>
        <w:tab/>
        <w:t>Joh 15,14-16a.18-20 (Messlektionar V 630f.)</w:t>
      </w:r>
    </w:p>
    <w:p>
      <w:pPr>
        <w:pStyle w:val="Lesungsangaben"/>
        <w:rPr/>
      </w:pPr>
      <w:r>
        <w:rPr/>
        <w:t>Andere mögliche Evangelien:</w:t>
      </w:r>
    </w:p>
    <w:p>
      <w:pPr>
        <w:pStyle w:val="Lesungsangaben"/>
        <w:rPr/>
      </w:pPr>
      <w:r>
        <w:rPr/>
        <w:t>Mt 28,16-20 (Messlektionar V 548)</w:t>
      </w:r>
    </w:p>
    <w:p>
      <w:pPr>
        <w:pStyle w:val="Lesungsangaben"/>
        <w:rPr/>
      </w:pPr>
      <w:r>
        <w:rPr/>
        <w:t>Joh 10,11-16 (Messlektionar V 632)</w:t>
      </w:r>
    </w:p>
    <w:p>
      <w:pPr>
        <w:pStyle w:val="Priester-Sterbetag"/>
        <w:rPr/>
      </w:pPr>
      <w:r>
        <w:rPr/>
      </w:r>
    </w:p>
    <w:p>
      <w:pPr>
        <w:pStyle w:val="Priester-Sterbetag"/>
        <w:rPr/>
      </w:pPr>
      <w:r>
        <w:rPr/>
        <w:t>Söllner Joseph, Obereichstätt, + 1996, 83 J.</w:t>
      </w:r>
    </w:p>
    <w:p>
      <w:pPr>
        <w:pStyle w:val="Priester-Sterbetag"/>
        <w:rPr/>
      </w:pPr>
      <w:r>
        <w:rPr/>
        <w:t>Kreuzer Josef, Ellingen, + 2016, 87 J.</w:t>
      </w:r>
    </w:p>
    <w:p>
      <w:pPr>
        <w:pStyle w:val="Priester-Sterbetag"/>
        <w:rPr/>
      </w:pPr>
      <w:r>
        <w:rPr/>
        <w:t>Wittmann Roland, Rögling u. Tagmersheim, + 2016, 85 J.</w:t>
      </w:r>
    </w:p>
    <w:p>
      <w:pPr>
        <w:pStyle w:val="Priester-Sterbetag"/>
        <w:rPr/>
      </w:pPr>
      <w:r>
        <w:rPr/>
      </w:r>
    </w:p>
    <w:p>
      <w:pPr>
        <w:pStyle w:val="Priester-Sterbetag"/>
        <w:rPr/>
      </w:pPr>
      <w:r>
        <w:rPr/>
      </w:r>
    </w:p>
    <w:p>
      <w:pPr>
        <w:pStyle w:val="Priester-Sterbetag"/>
        <w:rPr/>
      </w:pPr>
      <w:r>
        <w:rPr/>
      </w:r>
    </w:p>
    <w:p>
      <w:pPr>
        <w:pStyle w:val="Tagestitel"/>
        <w:rPr/>
      </w:pPr>
      <w:r>
        <w:rPr/>
        <w:t>6</w:t>
        <w:tab/>
        <w:t>Do</w:t>
        <w:tab/>
        <w:t>der 9. Woche im Jahreskreis</w:t>
      </w:r>
    </w:p>
    <w:p>
      <w:pPr>
        <w:pStyle w:val="AllgBemerkungenoEinzug"/>
        <w:rPr/>
      </w:pPr>
      <w:r>
        <w:rPr/>
        <w:t xml:space="preserve">(Monatlicher Gebetstag um geistliche Berufungen. Leitwort: </w:t>
      </w:r>
      <w:r>
        <w:rPr>
          <w:i/>
        </w:rPr>
        <w:t>„Zukunft hat der Mensch des Friedens“</w:t>
      </w:r>
      <w:r>
        <w:rPr/>
        <w:t xml:space="preserve"> [Ps 37; Motto der Katholikentags 2024 in Erfurt]. Intention: Ehrenamtliche, die sich in der Kirche engagieren)</w:t>
      </w:r>
    </w:p>
    <w:p>
      <w:pPr>
        <w:pStyle w:val="Tagestitel2"/>
        <w:rPr/>
      </w:pPr>
      <w:r>
        <w:rPr/>
        <w:t>g</w:t>
        <w:tab/>
        <w:t xml:space="preserve">Hl. Norbert von Xanten, </w:t>
      </w:r>
      <w:r>
        <w:rPr>
          <w:b w:val="false"/>
        </w:rPr>
        <w:t>Ordensgründer, Bischof von Magdeburg (RK, GK)</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Heiligstes Herz Jesu (StB III 105; LH III 504, LH III² 544)</w:t>
      </w:r>
    </w:p>
    <w:p>
      <w:pPr>
        <w:pStyle w:val="AngabenzurMesse"/>
        <w:rPr/>
      </w:pPr>
      <w:r>
        <w:rPr/>
        <w:t>gr</w:t>
        <w:tab/>
      </w:r>
      <w:r>
        <w:rPr>
          <w:b/>
        </w:rPr>
        <w:t>M</w:t>
      </w:r>
      <w:r>
        <w:rPr/>
        <w:tab/>
        <w:t>vom Tag, z. B.: Tg 299; Gg 300; Sg 300</w:t>
      </w:r>
    </w:p>
    <w:p>
      <w:pPr>
        <w:pStyle w:val="Lesungsangaben"/>
        <w:rPr/>
      </w:pPr>
      <w:r>
        <w:rPr/>
        <w:t>L:</w:t>
        <w:tab/>
        <w:t>2 Tim 2,8–15</w:t>
      </w:r>
    </w:p>
    <w:p>
      <w:pPr>
        <w:pStyle w:val="Lesungsangaben"/>
        <w:rPr/>
      </w:pPr>
      <w:r>
        <w:rPr/>
        <w:t>Ev:</w:t>
        <w:tab/>
        <w:t>Mk 12,28b–34</w:t>
      </w:r>
    </w:p>
    <w:p>
      <w:pPr>
        <w:pStyle w:val="AngabenzurMesse"/>
        <w:suppressAutoHyphens w:val="true"/>
        <w:rPr/>
      </w:pPr>
      <w:r>
        <w:rPr/>
        <w:t>w</w:t>
        <w:tab/>
      </w:r>
      <w:r>
        <w:rPr>
          <w:b/>
        </w:rPr>
        <w:t>M</w:t>
      </w:r>
      <w:r>
        <w:rPr/>
        <w:tab/>
        <w:t>vom hl. Norbert (Com Bi oder Or)</w:t>
      </w:r>
    </w:p>
    <w:p>
      <w:pPr>
        <w:pStyle w:val="OffMessLesAngaben"/>
        <w:suppressAutoHyphens w:val="true"/>
        <w:rPr/>
      </w:pPr>
      <w:r>
        <w:rPr/>
        <w:t>L und Ev vom Tag oder aus den AuswL, z. B.:</w:t>
      </w:r>
    </w:p>
    <w:p>
      <w:pPr>
        <w:pStyle w:val="Lesungsangaben"/>
        <w:rPr/>
      </w:pPr>
      <w:r>
        <w:rPr/>
        <w:t>L:</w:t>
        <w:tab/>
        <w:t>Ez 34,11–16</w:t>
      </w:r>
    </w:p>
    <w:p>
      <w:pPr>
        <w:pStyle w:val="Lesungsangaben"/>
        <w:rPr/>
      </w:pPr>
      <w:r>
        <w:rPr/>
        <w:t>Ev:</w:t>
        <w:tab/>
        <w:t>Lk 14,25–33</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Meier Georg, Denkendorf, + 1937, 56 J.</w:t>
      </w:r>
    </w:p>
    <w:p>
      <w:pPr>
        <w:pStyle w:val="Priester-Sterbetag"/>
        <w:rPr/>
      </w:pPr>
      <w:r>
        <w:rPr/>
        <w:t>Auchtor Anton, Fünfstetten, + 1979, 77 J.</w:t>
      </w:r>
    </w:p>
    <w:p>
      <w:pPr>
        <w:pStyle w:val="Priester-Sterbetag"/>
        <w:rPr/>
      </w:pPr>
      <w:r>
        <w:rPr/>
        <w:t>Distler Johann, Neumarkt, + 2006, 84 J.</w:t>
      </w:r>
    </w:p>
    <w:p>
      <w:pPr>
        <w:pStyle w:val="Priester-Sterbetag"/>
        <w:rPr/>
      </w:pPr>
      <w:r>
        <w:rPr/>
      </w:r>
    </w:p>
    <w:p>
      <w:pPr>
        <w:pStyle w:val="Hinweis"/>
        <w:rPr>
          <w:b/>
        </w:rPr>
      </w:pPr>
      <w:r>
        <w:rPr>
          <w:b/>
        </w:rPr>
        <w:t>Hinweis zur Feier des Herz-Jesu-Festes:</w:t>
      </w:r>
    </w:p>
    <w:p>
      <w:pPr>
        <w:pStyle w:val="Hinweis"/>
        <w:numPr>
          <w:ilvl w:val="0"/>
          <w:numId w:val="1"/>
        </w:numPr>
        <w:ind w:hanging="284" w:left="284" w:right="0"/>
        <w:rPr/>
      </w:pPr>
      <w:r>
        <w:rPr/>
        <w:t>Damit die Feier des Herz-Jesu-Festes nicht unbeachtet an einem Großteil der Pfarrgemeinde vorübergeht, soll nach Möglichkeit das Fest am Sonntag Erwähnung finden. Dabei können auch zur Messfeier die Texte vom Herz-Jesu-Fest genommen werden.</w:t>
      </w:r>
    </w:p>
    <w:p>
      <w:pPr>
        <w:pStyle w:val="Hinweis"/>
        <w:numPr>
          <w:ilvl w:val="0"/>
          <w:numId w:val="1"/>
        </w:numPr>
        <w:ind w:hanging="284" w:left="284" w:right="0"/>
        <w:rPr/>
      </w:pPr>
      <w:r>
        <w:rPr/>
        <w:t xml:space="preserve">Die Herz-Jesu-Andacht steht im GL 676,3; die Herz-Jesu-Litanei GL 564. Siehe auch: </w:t>
      </w:r>
      <w:r>
        <w:rPr>
          <w:b/>
        </w:rPr>
        <w:t>Hilfen für die Messfeier,</w:t>
      </w:r>
      <w:r>
        <w:rPr/>
        <w:t xml:space="preserve"> Lesejahr A, S. 189-192; Lesejahr B, S. 193-197; Lesejahr C, S. 199-203.</w:t>
      </w:r>
    </w:p>
    <w:p>
      <w:pPr>
        <w:pStyle w:val="Hinweis"/>
        <w:numPr>
          <w:ilvl w:val="0"/>
          <w:numId w:val="1"/>
        </w:numPr>
        <w:ind w:hanging="284" w:left="284" w:right="0"/>
        <w:rPr/>
      </w:pPr>
      <w:r>
        <w:rPr/>
        <w:t>Das Weihegebet von Bischof Karl (22.6.1990) steht im Anhang zum Gotteslob (GL 900).</w:t>
      </w:r>
    </w:p>
    <w:p>
      <w:pPr>
        <w:pStyle w:val="Hinweis"/>
        <w:numPr>
          <w:ilvl w:val="0"/>
          <w:numId w:val="1"/>
        </w:numPr>
        <w:ind w:hanging="284" w:left="284" w:right="0"/>
        <w:rPr/>
      </w:pPr>
      <w:r>
        <w:rPr/>
        <w:t>Anregungen finden sich auch in den Arbeitshilfen der Liturgiekommission der DBK (22.6.1990) Nr. 81, unter dem Zeichen des Herzens, hrsg. v. Sekretariat der DBK, Bonner Talweg 177, 53129 Bonn.</w:t>
      </w:r>
    </w:p>
    <w:p>
      <w:pPr>
        <w:pStyle w:val="Hinweis"/>
        <w:numPr>
          <w:ilvl w:val="0"/>
          <w:numId w:val="1"/>
        </w:numPr>
        <w:ind w:hanging="284" w:left="284" w:right="0"/>
        <w:rPr/>
      </w:pPr>
      <w:r>
        <w:rPr/>
        <w:t>Vgl. auch die Anregungen zur Feier des Herz-Jesu-Freitags, Kalendarium S. 19</w:t>
      </w:r>
    </w:p>
    <w:p>
      <w:pPr>
        <w:pStyle w:val="Priester-Sterbetag"/>
        <w:ind w:left="0" w:right="0"/>
        <w:rPr/>
      </w:pPr>
      <w:r>
        <w:rPr/>
      </w:r>
    </w:p>
    <w:p>
      <w:pPr>
        <w:pStyle w:val="Tagestitel"/>
        <w:rPr/>
      </w:pPr>
      <w:r>
        <w:rPr/>
        <w:t>7</w:t>
        <w:tab/>
        <w:t>Fr</w:t>
        <w:tab/>
        <w:t>HEILIGSTES HERZ JESU</w:t>
      </w:r>
    </w:p>
    <w:p>
      <w:pPr>
        <w:pStyle w:val="Offiziumsangaben2"/>
        <w:rPr/>
      </w:pPr>
      <w:r>
        <w:rPr>
          <w:b/>
        </w:rPr>
        <w:t>H</w:t>
      </w:r>
      <w:r>
        <w:rPr/>
        <w:tab/>
      </w:r>
      <w:r>
        <w:rPr>
          <w:b/>
        </w:rPr>
        <w:t>Off</w:t>
      </w:r>
      <w:r>
        <w:rPr/>
        <w:tab/>
        <w:t>vom H (Lektionar II/5, 247), Te Deum</w:t>
      </w:r>
    </w:p>
    <w:p>
      <w:pPr>
        <w:pStyle w:val="AngabenzurMesse"/>
        <w:rPr/>
      </w:pPr>
      <w:r>
        <w:rPr/>
        <w:t>W</w:t>
        <w:tab/>
      </w:r>
      <w:r>
        <w:rPr>
          <w:b/>
        </w:rPr>
        <w:t>M</w:t>
      </w:r>
      <w:r>
        <w:rPr/>
        <w:tab/>
        <w:t>vom H (MB II 257), Gl, Cr, eig Prf, feierlicher Schlusssegen (MB II 552)</w:t>
      </w:r>
    </w:p>
    <w:p>
      <w:pPr>
        <w:pStyle w:val="OffMessLesAngaben"/>
        <w:rPr/>
      </w:pPr>
      <w:r>
        <w:rPr/>
        <w:t>Perikopen (ML B/II 252-255):</w:t>
      </w:r>
    </w:p>
    <w:p>
      <w:pPr>
        <w:pStyle w:val="Lesungsangaben"/>
        <w:rPr/>
      </w:pPr>
      <w:r>
        <w:rPr/>
        <w:t>L1:</w:t>
        <w:tab/>
        <w:t>Hos 11,1.3–4.8a.c–9</w:t>
      </w:r>
    </w:p>
    <w:p>
      <w:pPr>
        <w:pStyle w:val="Lesungsangaben"/>
        <w:rPr>
          <w:lang w:val="en-US"/>
        </w:rPr>
      </w:pPr>
      <w:r>
        <w:rPr>
          <w:lang w:val="en-US"/>
        </w:rPr>
        <w:t>APs:</w:t>
        <w:tab/>
        <w:t>Jes 12,2.3 u. 4bcd.5–6 (Kv: 3; GL 312,6)</w:t>
      </w:r>
    </w:p>
    <w:p>
      <w:pPr>
        <w:pStyle w:val="Lesungsangaben"/>
        <w:rPr/>
      </w:pPr>
      <w:r>
        <w:rPr/>
        <w:t>L2:</w:t>
        <w:tab/>
        <w:t>Eph 3,8–12.14–19</w:t>
      </w:r>
    </w:p>
    <w:p>
      <w:pPr>
        <w:pStyle w:val="Lesungsangaben"/>
        <w:rPr/>
      </w:pPr>
      <w:r>
        <w:rPr/>
        <w:t>Ev:</w:t>
        <w:tab/>
        <w:t>Joh 19,31–37</w:t>
      </w:r>
    </w:p>
    <w:p>
      <w:pPr>
        <w:pStyle w:val="Priester-Sterbetag"/>
        <w:rPr/>
      </w:pPr>
      <w:r>
        <w:rPr/>
      </w:r>
    </w:p>
    <w:p>
      <w:pPr>
        <w:pStyle w:val="Priester-Sterbetag"/>
        <w:rPr/>
      </w:pPr>
      <w:r>
        <w:rPr/>
        <w:t>Weyl Friedrich, Bergen, + 1970, 77 J.</w:t>
      </w:r>
    </w:p>
    <w:p>
      <w:pPr>
        <w:pStyle w:val="Priester-Sterbetag"/>
        <w:rPr/>
      </w:pPr>
      <w:r>
        <w:rPr/>
        <w:t>Szmelter Bogdan, Nürnberg, + 1987, 67 J.</w:t>
      </w:r>
    </w:p>
    <w:p>
      <w:pPr>
        <w:pStyle w:val="Priester-Sterbetag"/>
        <w:rPr/>
      </w:pPr>
      <w:r>
        <w:rPr/>
        <w:t>Albrecht Josef, Neumarkt/Hl. Kreuz, + 2014, 74 J.</w:t>
      </w:r>
    </w:p>
    <w:p>
      <w:pPr>
        <w:pStyle w:val="Priester-Sterbetag"/>
        <w:rPr/>
      </w:pPr>
      <w:r>
        <w:rPr/>
      </w:r>
    </w:p>
    <w:p>
      <w:pPr>
        <w:pStyle w:val="Hinweis"/>
        <w:rPr/>
      </w:pPr>
      <w:r>
        <w:rPr>
          <w:b/>
        </w:rPr>
        <w:t xml:space="preserve">Hinweis: </w:t>
      </w:r>
      <w:r>
        <w:rPr/>
        <w:t>In der Pfarrei Herrieden wird heute des hl. Deocar (ca. 738-824) gedacht. Deocar (= wertvoll, teuer für Gott) war Benediktinermönch, in Fulda ausgebildet, u. a. durch den hl. Rabanus Maurus, kam er als Gründerabt an die obere Altmühl. Er stand mit Kaiser Karl dem Großen in enger Verbindung und wirkte von Herrieden aus als missionarischer Seelsorger. Im Mittelalter wurde er als Diözesanheiliger verehrt, besonders im Nürnberger Raum. Im Eichstätter Dom steht seitlich des Hochaltars ein Reliquiar des hl. Deocar.</w:t>
      </w:r>
    </w:p>
    <w:p>
      <w:pPr>
        <w:pStyle w:val="Hinweis"/>
        <w:rPr/>
      </w:pPr>
      <w:r>
        <w:rPr/>
      </w:r>
    </w:p>
    <w:p>
      <w:pPr>
        <w:pStyle w:val="Hinweis"/>
        <w:rPr/>
      </w:pPr>
      <w:r>
        <w:rPr/>
      </w:r>
    </w:p>
    <w:p>
      <w:pPr>
        <w:pStyle w:val="Hinweis"/>
        <w:rPr/>
      </w:pPr>
      <w:r>
        <w:rPr/>
      </w:r>
    </w:p>
    <w:p>
      <w:pPr>
        <w:pStyle w:val="Tagestitel"/>
        <w:rPr/>
      </w:pPr>
      <w:r>
        <w:rPr/>
        <w:t>8</w:t>
        <w:tab/>
        <w:t>Sa</w:t>
        <w:tab/>
        <w:t>Unbeflecktes Herz Mariä</w:t>
      </w:r>
      <w:r>
        <w:rPr>
          <w:b w:val="false"/>
          <w:bCs/>
        </w:rPr>
        <w:t xml:space="preserve"> (vgl. Einleitung S. 20)</w:t>
      </w:r>
    </w:p>
    <w:p>
      <w:pPr>
        <w:pStyle w:val="Tagestitel2"/>
        <w:rPr>
          <w:b w:val="false"/>
        </w:rPr>
      </w:pPr>
      <w:r>
        <w:rPr/>
        <w:t>G</w:t>
        <w:tab/>
        <w:t>Off</w:t>
      </w:r>
      <w:r>
        <w:rPr>
          <w:b w:val="false"/>
        </w:rPr>
        <w:t xml:space="preserve"> vom G (StB III 783, Lektionar II/5, 272; LH III 1191, LH III² 1265), eig BenAnt, 1. </w:t>
      </w:r>
      <w:r>
        <w:rPr/>
        <w:t>Vp</w:t>
      </w:r>
      <w:r>
        <w:rPr>
          <w:b w:val="false"/>
        </w:rPr>
        <w:t xml:space="preserve"> vom </w:t>
      </w:r>
      <w:r>
        <w:rPr/>
        <w:t>So</w:t>
      </w:r>
    </w:p>
    <w:p>
      <w:pPr>
        <w:pStyle w:val="AngabenzurMesse"/>
        <w:rPr/>
      </w:pPr>
      <w:r>
        <w:rPr/>
        <w:t>W</w:t>
        <w:tab/>
      </w:r>
      <w:r>
        <w:rPr>
          <w:b/>
        </w:rPr>
        <w:t>M</w:t>
      </w:r>
      <w:r>
        <w:rPr/>
        <w:tab/>
        <w:t>vom Herz-Mariä-Gedenktag (MB II 679), Prf von der VotivM Maria, Mutter der Kirche MB II [1988] 1142 bzw. Erg MB II 44 oder eine andere Prf Maria; evtl. auch MMB 176ff. – Lied: GL 858 u. Hilfen f. d. Messfeier Lesejahr A, S. 445f.; Lesejahr B oder C S. 455f.</w:t>
      </w:r>
    </w:p>
    <w:p>
      <w:pPr>
        <w:pStyle w:val="OffMessLesAngaben"/>
        <w:spacing w:lineRule="exact" w:line="240"/>
        <w:rPr/>
      </w:pPr>
      <w:r>
        <w:rPr/>
        <w:t>L vom Tag oder aus den AuswL (Messlektionar V 688 vgl. auch MML 100ff.)</w:t>
      </w:r>
    </w:p>
    <w:p>
      <w:pPr>
        <w:pStyle w:val="Lesungsangaben"/>
        <w:rPr/>
      </w:pPr>
      <w:r>
        <w:rPr/>
        <w:t>L:</w:t>
        <w:tab/>
        <w:t>Jes 61,9-11 oder Jdt 13,17-20; 15,8a.9</w:t>
      </w:r>
    </w:p>
    <w:p>
      <w:pPr>
        <w:pStyle w:val="Lesungsangaben"/>
        <w:rPr/>
      </w:pPr>
      <w:r>
        <w:rPr/>
        <w:t>Ev:</w:t>
        <w:tab/>
        <w:t>Lk 2,41-51 oder Lk 11,27-28</w:t>
      </w:r>
    </w:p>
    <w:p>
      <w:pPr>
        <w:pStyle w:val="Priester-Sterbetag"/>
        <w:rPr/>
      </w:pPr>
      <w:r>
        <w:rPr/>
      </w:r>
    </w:p>
    <w:p>
      <w:pPr>
        <w:pStyle w:val="Priester-Sterbetag"/>
        <w:rPr/>
      </w:pPr>
      <w:r>
        <w:rPr/>
        <w:t>Bayerschmidt Jakob, Eichstätt, + 1965, 74 J.</w:t>
      </w:r>
    </w:p>
    <w:p>
      <w:pPr>
        <w:pStyle w:val="Priester-Sterbetag"/>
        <w:rPr/>
      </w:pPr>
      <w:r>
        <w:rPr/>
      </w:r>
    </w:p>
    <w:p>
      <w:pPr>
        <w:pStyle w:val="Tagestitel"/>
        <w:rPr/>
      </w:pPr>
      <w:r>
        <w:rPr/>
        <w:t>9</w:t>
        <w:tab/>
        <w:t>So</w:t>
        <w:tab/>
        <w:t>+ 10. SONNTAG IM JAHRESKREIS</w:t>
      </w:r>
    </w:p>
    <w:p>
      <w:pPr>
        <w:pStyle w:val="AllgBemerkungenoEinzug"/>
        <w:rPr/>
      </w:pPr>
      <w:r>
        <w:rPr/>
        <w:t>(Feier des Herz-Jesu-Festes)</w:t>
      </w:r>
    </w:p>
    <w:p>
      <w:pPr>
        <w:pStyle w:val="AllgBemerkungenoEinzug"/>
        <w:rPr/>
      </w:pPr>
      <w:r>
        <w:rPr/>
        <w:t>Der g des hl. Ephräm des Syrers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t>L1:</w:t>
        <w:tab/>
        <w:t>Gen 3,9–15</w:t>
      </w:r>
    </w:p>
    <w:p>
      <w:pPr>
        <w:pStyle w:val="Lesungsangaben"/>
        <w:rPr/>
      </w:pPr>
      <w:r>
        <w:rPr/>
        <w:t>APs:</w:t>
        <w:tab/>
        <w:t>Ps 130,1–2.3–4.5–6.7–8 (Kv: 7bc; GL 518)</w:t>
      </w:r>
    </w:p>
    <w:p>
      <w:pPr>
        <w:pStyle w:val="Lesungsangaben"/>
        <w:rPr/>
      </w:pPr>
      <w:r>
        <w:rPr/>
        <w:t>L2:</w:t>
        <w:tab/>
        <w:t>2 Kor 4,13 – 5,1</w:t>
      </w:r>
    </w:p>
    <w:p>
      <w:pPr>
        <w:pStyle w:val="Lesungsangaben"/>
        <w:rPr/>
      </w:pPr>
      <w:r>
        <w:rPr/>
        <w:t>Ev:</w:t>
        <w:tab/>
        <w:t>Mk 3,20–35</w:t>
      </w:r>
    </w:p>
    <w:p>
      <w:pPr>
        <w:pStyle w:val="AngabenzurMesse"/>
        <w:rPr/>
      </w:pPr>
      <w:r>
        <w:rPr/>
        <w:t>W</w:t>
        <w:tab/>
      </w:r>
      <w:r>
        <w:rPr>
          <w:b/>
        </w:rPr>
        <w:t>M</w:t>
        <w:tab/>
      </w:r>
      <w:r>
        <w:rPr/>
        <w:t>vom Herz-Jesu-Fest (MB II 257), Gl, Cr, eig Prf, feierlicher Schlusssegen (MB II 552)</w:t>
      </w:r>
    </w:p>
    <w:p>
      <w:pPr>
        <w:pStyle w:val="Lesungsangaben"/>
        <w:rPr/>
      </w:pPr>
      <w:r>
        <w:rPr/>
        <w:t>L und Ev Messlektionar B/II 252–255</w:t>
      </w:r>
    </w:p>
    <w:p>
      <w:pPr>
        <w:pStyle w:val="Priester-Sterbetag"/>
        <w:rPr/>
      </w:pPr>
      <w:r>
        <w:rPr/>
        <w:t>Dr. Merkel Carl, Eichstätt, + 2017, 81 J.</w:t>
      </w:r>
    </w:p>
    <w:p>
      <w:pPr>
        <w:pStyle w:val="Priester-Sterbetag"/>
        <w:rPr/>
      </w:pPr>
      <w:r>
        <w:rPr/>
      </w:r>
    </w:p>
    <w:p>
      <w:pPr>
        <w:pStyle w:val="Tagestitel"/>
        <w:rPr/>
      </w:pPr>
      <w:r>
        <w:rPr/>
        <w:t>10</w:t>
        <w:tab/>
        <w:t>Mo</w:t>
        <w:tab/>
        <w:t>der 10. Woche im Jahreskreis</w:t>
      </w:r>
    </w:p>
    <w:p>
      <w:pPr>
        <w:pStyle w:val="Offiziumsangaben"/>
        <w:rPr/>
      </w:pPr>
      <w:r>
        <w:rPr>
          <w:b/>
        </w:rPr>
        <w:t>Off</w:t>
      </w:r>
      <w:r>
        <w:rPr/>
        <w:tab/>
        <w:t>vom Tag</w:t>
      </w:r>
    </w:p>
    <w:p>
      <w:pPr>
        <w:pStyle w:val="AngabenzurMesse"/>
        <w:rPr/>
      </w:pPr>
      <w:r>
        <w:rPr/>
        <w:t>gr</w:t>
        <w:tab/>
      </w:r>
      <w:r>
        <w:rPr>
          <w:b/>
        </w:rPr>
        <w:t>M</w:t>
      </w:r>
      <w:r>
        <w:rPr/>
        <w:tab/>
        <w:t>vom Tag, z. B.: Tg 318,37; Gg 350,8; Sg 525,1</w:t>
      </w:r>
    </w:p>
    <w:p>
      <w:pPr>
        <w:pStyle w:val="Lesungsangaben"/>
        <w:rPr/>
      </w:pPr>
      <w:r>
        <w:rPr/>
        <w:t>L:</w:t>
        <w:tab/>
        <w:t>1 Kön 17,1–6</w:t>
      </w:r>
    </w:p>
    <w:p>
      <w:pPr>
        <w:pStyle w:val="Lesungsangaben"/>
        <w:rPr/>
      </w:pPr>
      <w:r>
        <w:rPr/>
        <w:t>Ev:</w:t>
        <w:tab/>
        <w:t>Mt 5,1–12</w:t>
      </w:r>
    </w:p>
    <w:p>
      <w:pPr>
        <w:pStyle w:val="Priester-Sterbetag"/>
        <w:rPr/>
      </w:pPr>
      <w:r>
        <w:rPr/>
      </w:r>
    </w:p>
    <w:p>
      <w:pPr>
        <w:pStyle w:val="Priester-Sterbetag"/>
        <w:rPr/>
      </w:pPr>
      <w:r>
        <w:rPr/>
        <w:t>Hacker Franz Xaver , Eichstätt, + 1943, 75 J.</w:t>
      </w:r>
    </w:p>
    <w:p>
      <w:pPr>
        <w:pStyle w:val="Priester-Sterbetag"/>
        <w:rPr/>
      </w:pPr>
      <w:r>
        <w:rPr/>
      </w:r>
    </w:p>
    <w:p>
      <w:pPr>
        <w:pStyle w:val="Tagestitel"/>
        <w:rPr/>
      </w:pPr>
      <w:r>
        <w:rPr/>
        <w:t>11</w:t>
        <w:tab/>
        <w:t>Di</w:t>
        <w:tab/>
        <w:t xml:space="preserve">Hl. Barnabas, </w:t>
      </w:r>
      <w:r>
        <w:rPr>
          <w:b w:val="false"/>
        </w:rPr>
        <w:t>Apostel</w:t>
      </w:r>
    </w:p>
    <w:p>
      <w:pPr>
        <w:pStyle w:val="Offiziumsangaben2"/>
        <w:rPr/>
      </w:pPr>
      <w:r>
        <w:rPr>
          <w:b/>
        </w:rPr>
        <w:t>G</w:t>
      </w:r>
      <w:r>
        <w:rPr/>
        <w:tab/>
      </w:r>
      <w:r>
        <w:rPr>
          <w:b/>
        </w:rPr>
        <w:t>Off</w:t>
      </w:r>
      <w:r>
        <w:rPr/>
        <w:tab/>
        <w:t>vom G; Ant zum Invitatorium, Ld und Vp eig</w:t>
      </w:r>
    </w:p>
    <w:p>
      <w:pPr>
        <w:pStyle w:val="AngabenzurMesse"/>
        <w:rPr/>
      </w:pPr>
      <w:r>
        <w:rPr/>
        <w:t>R</w:t>
        <w:tab/>
      </w:r>
      <w:r>
        <w:rPr>
          <w:b/>
        </w:rPr>
        <w:t>M</w:t>
      </w:r>
      <w:r>
        <w:rPr/>
        <w:tab/>
        <w:t>vom hl. Barnabas, Prf Ap</w:t>
      </w:r>
    </w:p>
    <w:p>
      <w:pPr>
        <w:pStyle w:val="Lesungsangaben"/>
        <w:rPr/>
      </w:pPr>
      <w:r>
        <w:rPr/>
        <w:t>L:</w:t>
        <w:tab/>
        <w:t>Apg 11,21b–26; 13,1–3 (eig)</w:t>
      </w:r>
    </w:p>
    <w:p>
      <w:pPr>
        <w:pStyle w:val="Lesungsangaben"/>
        <w:rPr/>
      </w:pPr>
      <w:r>
        <w:rPr/>
        <w:t>Ev:</w:t>
        <w:tab/>
        <w:t xml:space="preserve">Mt 5,13–16 </w:t>
      </w:r>
    </w:p>
    <w:p>
      <w:pPr>
        <w:pStyle w:val="Lesungsangaben"/>
        <w:rPr/>
      </w:pPr>
      <w:r>
        <w:rPr/>
        <w:tab/>
        <w:t>oder aus den AuswL, z. B.: Mt 10,7–13</w:t>
      </w:r>
    </w:p>
    <w:p>
      <w:pPr>
        <w:pStyle w:val="Priester-Sterbetag"/>
        <w:rPr/>
      </w:pPr>
      <w:r>
        <w:rPr/>
      </w:r>
    </w:p>
    <w:p>
      <w:pPr>
        <w:pStyle w:val="Priester-Sterbetag"/>
        <w:rPr/>
      </w:pPr>
      <w:r>
        <w:rPr/>
        <w:t>Graf Josef, Treuchtlingen, + 1939, 58 J.</w:t>
      </w:r>
    </w:p>
    <w:p>
      <w:pPr>
        <w:pStyle w:val="Priester-Sterbetag"/>
        <w:rPr/>
      </w:pPr>
      <w:r>
        <w:rPr/>
        <w:t>Schneeberger Franz, Pollanten, + 1953, 64 J.</w:t>
      </w:r>
    </w:p>
    <w:p>
      <w:pPr>
        <w:pStyle w:val="Priester-Sterbetag"/>
        <w:rPr/>
      </w:pPr>
      <w:r>
        <w:rPr/>
        <w:t>Pöhnlein Johannes Bapt., Sulzdorf, + 1962, 83 J.</w:t>
      </w:r>
    </w:p>
    <w:p>
      <w:pPr>
        <w:pStyle w:val="Priester-Sterbetag"/>
        <w:rPr/>
      </w:pPr>
      <w:r>
        <w:rPr/>
        <w:t>Christ Anton, Emsing und Altdorf, + 2011, 63 J.</w:t>
      </w:r>
    </w:p>
    <w:p>
      <w:pPr>
        <w:pStyle w:val="Priester-Sterbetag"/>
        <w:rPr/>
      </w:pPr>
      <w:r>
        <w:rPr/>
      </w:r>
    </w:p>
    <w:p>
      <w:pPr>
        <w:pStyle w:val="Tagestitel"/>
        <w:rPr/>
      </w:pPr>
      <w:r>
        <w:rPr/>
        <w:t>12</w:t>
        <w:tab/>
        <w:t>Mi</w:t>
        <w:tab/>
        <w:t>der 10. Woche im Jahreskreis</w:t>
      </w:r>
    </w:p>
    <w:p>
      <w:pPr>
        <w:pStyle w:val="Offiziumsangaben"/>
        <w:suppressAutoHyphens w:val="true"/>
        <w:rPr/>
      </w:pPr>
      <w:r>
        <w:rPr>
          <w:b/>
        </w:rPr>
        <w:t>Off</w:t>
      </w:r>
      <w:r>
        <w:rPr/>
        <w:tab/>
        <w:t>vom Tag</w:t>
      </w:r>
    </w:p>
    <w:p>
      <w:pPr>
        <w:pStyle w:val="AngabenzurMesse"/>
        <w:rPr/>
      </w:pPr>
      <w:r>
        <w:rPr/>
        <w:t>gr</w:t>
        <w:tab/>
      </w:r>
      <w:r>
        <w:rPr>
          <w:b/>
        </w:rPr>
        <w:t>M</w:t>
      </w:r>
      <w:r>
        <w:rPr/>
        <w:tab/>
        <w:t>vom Tag, z. B.: Tg 270; Gg 270; Sg 270</w:t>
      </w:r>
    </w:p>
    <w:p>
      <w:pPr>
        <w:pStyle w:val="Lesungsangaben"/>
        <w:rPr>
          <w:lang w:val="en-US"/>
        </w:rPr>
      </w:pPr>
      <w:r>
        <w:rPr>
          <w:lang w:val="en-US"/>
        </w:rPr>
        <w:t>L:</w:t>
        <w:tab/>
        <w:t>1 Kön 18,20–39</w:t>
      </w:r>
    </w:p>
    <w:p>
      <w:pPr>
        <w:pStyle w:val="Lesungsangaben"/>
        <w:rPr>
          <w:lang w:val="en-US"/>
        </w:rPr>
      </w:pPr>
      <w:r>
        <w:rPr>
          <w:lang w:val="en-US"/>
        </w:rPr>
        <w:t>Ev:</w:t>
        <w:tab/>
        <w:t>Mt 5,17–19</w:t>
      </w:r>
    </w:p>
    <w:p>
      <w:pPr>
        <w:pStyle w:val="Priester-Sterbetag"/>
        <w:rPr>
          <w:lang w:val="en-US"/>
        </w:rPr>
      </w:pPr>
      <w:r>
        <w:rPr>
          <w:lang w:val="en-US"/>
        </w:rPr>
      </w:r>
    </w:p>
    <w:p>
      <w:pPr>
        <w:pStyle w:val="Priester-Sterbetag"/>
        <w:rPr>
          <w:lang w:val="en-GB"/>
        </w:rPr>
      </w:pPr>
      <w:r>
        <w:rPr>
          <w:lang w:val="en-GB"/>
        </w:rPr>
        <w:t>Gabler Gustav, Thannhausen, + 1946, 65 J.</w:t>
      </w:r>
    </w:p>
    <w:p>
      <w:pPr>
        <w:pStyle w:val="Priester-Sterbetag"/>
        <w:rPr>
          <w:lang w:val="en-GB"/>
        </w:rPr>
      </w:pPr>
      <w:r>
        <w:rPr>
          <w:lang w:val="en-GB"/>
        </w:rPr>
        <w:t>Vogl August, Rom, + 1972, 32 J.</w:t>
      </w:r>
    </w:p>
    <w:p>
      <w:pPr>
        <w:pStyle w:val="Priester-Sterbetag"/>
        <w:rPr>
          <w:lang w:val="en-GB"/>
        </w:rPr>
      </w:pPr>
      <w:r>
        <w:rPr>
          <w:lang w:val="en-GB"/>
        </w:rPr>
      </w:r>
    </w:p>
    <w:p>
      <w:pPr>
        <w:pStyle w:val="Priester-Sterbetag"/>
        <w:rPr>
          <w:lang w:val="en-GB"/>
        </w:rPr>
      </w:pPr>
      <w:r>
        <w:rPr>
          <w:lang w:val="en-GB"/>
        </w:rPr>
      </w:r>
    </w:p>
    <w:p>
      <w:pPr>
        <w:pStyle w:val="Priester-Sterbetag"/>
        <w:rPr>
          <w:lang w:val="en-GB"/>
        </w:rPr>
      </w:pPr>
      <w:r>
        <w:rPr>
          <w:lang w:val="en-GB"/>
        </w:rPr>
      </w:r>
    </w:p>
    <w:p>
      <w:pPr>
        <w:pStyle w:val="Tagestitel"/>
        <w:rPr/>
      </w:pPr>
      <w:r>
        <w:rPr>
          <w:lang w:val="en-US"/>
        </w:rPr>
        <w:t>13</w:t>
        <w:tab/>
        <w:t>Do</w:t>
        <w:tab/>
        <w:t xml:space="preserve">Hl. </w:t>
      </w:r>
      <w:r>
        <w:rPr/>
        <w:t xml:space="preserve">Antonius von Padua, </w:t>
      </w:r>
      <w:r>
        <w:rPr>
          <w:b w:val="false"/>
        </w:rPr>
        <w:t xml:space="preserve">Ordenspriester, </w:t>
      </w:r>
    </w:p>
    <w:p>
      <w:pPr>
        <w:pStyle w:val="Tagestitel"/>
        <w:rPr/>
      </w:pPr>
      <w:r>
        <w:rPr/>
        <w:tab/>
        <w:t>G</w:t>
        <w:tab/>
      </w:r>
      <w:r>
        <w:rPr>
          <w:b w:val="false"/>
        </w:rPr>
        <w:t>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Antonius (Com Ss oder Kl oder Or)</w:t>
      </w:r>
    </w:p>
    <w:p>
      <w:pPr>
        <w:pStyle w:val="Lesungsangaben"/>
        <w:rPr/>
      </w:pPr>
      <w:r>
        <w:rPr/>
        <w:t>L:</w:t>
        <w:tab/>
        <w:t>1 Kön 18,41–46</w:t>
      </w:r>
    </w:p>
    <w:p>
      <w:pPr>
        <w:pStyle w:val="Lesungsangaben"/>
        <w:rPr/>
      </w:pPr>
      <w:r>
        <w:rPr/>
        <w:t>Ev:</w:t>
        <w:tab/>
        <w:t>Mt 5,20–26</w:t>
      </w:r>
    </w:p>
    <w:p>
      <w:pPr>
        <w:pStyle w:val="OffMessLesAngaben"/>
        <w:suppressAutoHyphens w:val="true"/>
        <w:rPr/>
      </w:pPr>
      <w:r>
        <w:rPr/>
        <w:t>oder aus den AuswL, z. B.:</w:t>
      </w:r>
    </w:p>
    <w:p>
      <w:pPr>
        <w:pStyle w:val="Lesungsangaben"/>
        <w:rPr/>
      </w:pPr>
      <w:r>
        <w:rPr/>
        <w:t>L:</w:t>
        <w:tab/>
        <w:t>Jes 61,1–3a</w:t>
      </w:r>
    </w:p>
    <w:p>
      <w:pPr>
        <w:pStyle w:val="Lesungsangaben"/>
        <w:rPr/>
      </w:pPr>
      <w:r>
        <w:rPr/>
        <w:t>Ev:</w:t>
        <w:tab/>
        <w:t>Lk 10,1–9</w:t>
      </w:r>
    </w:p>
    <w:p>
      <w:pPr>
        <w:pStyle w:val="Priester-Sterbetag"/>
        <w:rPr/>
      </w:pPr>
      <w:r>
        <w:rPr/>
      </w:r>
    </w:p>
    <w:p>
      <w:pPr>
        <w:pStyle w:val="Priester-Sterbetag"/>
        <w:rPr/>
      </w:pPr>
      <w:r>
        <w:rPr/>
        <w:t>Fremmer Josef, Ornbau, + 1982, 78 J.</w:t>
      </w:r>
    </w:p>
    <w:p>
      <w:pPr>
        <w:pStyle w:val="Priester-Sterbetag"/>
        <w:rPr/>
      </w:pPr>
      <w:r>
        <w:rPr/>
        <w:t>Vogel Otto, Freystadt, + 1984, 93 J.</w:t>
      </w:r>
    </w:p>
    <w:p>
      <w:pPr>
        <w:pStyle w:val="Priester-Sterbetag"/>
        <w:rPr/>
      </w:pPr>
      <w:r>
        <w:rPr/>
        <w:t>Kornbacher Georg, Ansbach, + 1992, 91 J.</w:t>
      </w:r>
    </w:p>
    <w:p>
      <w:pPr>
        <w:pStyle w:val="Priester-Sterbetag"/>
        <w:rPr/>
      </w:pPr>
      <w:r>
        <w:rPr/>
        <w:t>Pappenheimer Robert, Nürnberg, + 2016, 59 J.</w:t>
      </w:r>
    </w:p>
    <w:p>
      <w:pPr>
        <w:pStyle w:val="Priester-Sterbetag"/>
        <w:rPr/>
      </w:pPr>
      <w:r>
        <w:rPr/>
      </w:r>
    </w:p>
    <w:p>
      <w:pPr>
        <w:pStyle w:val="Tagestitel"/>
        <w:rPr/>
      </w:pPr>
      <w:r>
        <w:rPr/>
        <w:t>14</w:t>
        <w:tab/>
        <w:t>Fr</w:t>
        <w:tab/>
        <w:t>der 10. Woche im Jahreskreis</w:t>
      </w:r>
    </w:p>
    <w:p>
      <w:pPr>
        <w:pStyle w:val="Offiziumsangaben"/>
        <w:rPr/>
      </w:pPr>
      <w:r>
        <w:rPr>
          <w:b/>
        </w:rPr>
        <w:t>Off</w:t>
      </w:r>
      <w:r>
        <w:rPr/>
        <w:tab/>
        <w:t>vom Tag</w:t>
      </w:r>
    </w:p>
    <w:p>
      <w:pPr>
        <w:pStyle w:val="AngabenzurMesse"/>
        <w:rPr/>
      </w:pPr>
      <w:r>
        <w:rPr/>
        <w:t>gr</w:t>
        <w:tab/>
      </w:r>
      <w:r>
        <w:rPr>
          <w:b/>
        </w:rPr>
        <w:t>M</w:t>
      </w:r>
      <w:r>
        <w:rPr/>
        <w:tab/>
        <w:t>vom Tag, z. B.: Tg 272,2; Gg 167 (165); Sg 167 (165)</w:t>
      </w:r>
    </w:p>
    <w:p>
      <w:pPr>
        <w:pStyle w:val="Lesungsangaben"/>
        <w:rPr/>
      </w:pPr>
      <w:r>
        <w:rPr/>
        <w:t>L:</w:t>
        <w:tab/>
        <w:t>1 Kön 19,9a.11–16</w:t>
      </w:r>
    </w:p>
    <w:p>
      <w:pPr>
        <w:pStyle w:val="Lesungsangaben"/>
        <w:rPr/>
      </w:pPr>
      <w:r>
        <w:rPr/>
        <w:t>Ev:</w:t>
        <w:tab/>
        <w:t>Mt 5,27–32</w:t>
      </w:r>
    </w:p>
    <w:p>
      <w:pPr>
        <w:pStyle w:val="Priester-Sterbetag"/>
        <w:rPr/>
      </w:pPr>
      <w:r>
        <w:rPr/>
      </w:r>
    </w:p>
    <w:p>
      <w:pPr>
        <w:pStyle w:val="Priester-Sterbetag"/>
        <w:rPr/>
      </w:pPr>
      <w:r>
        <w:rPr/>
        <w:t>Reisner Heinrich, Wolframs-Eschenbach, + 1943, 66 J.</w:t>
      </w:r>
    </w:p>
    <w:p>
      <w:pPr>
        <w:pStyle w:val="Priester-Sterbetag"/>
        <w:rPr/>
      </w:pPr>
      <w:r>
        <w:rPr/>
      </w:r>
    </w:p>
    <w:p>
      <w:pPr>
        <w:pStyle w:val="Tagestitel"/>
        <w:rPr/>
      </w:pPr>
      <w:r>
        <w:rPr/>
        <w:t>15</w:t>
        <w:tab/>
        <w:t>Sa</w:t>
        <w:tab/>
        <w:t>der 10. Woche im Jahreskreis</w:t>
      </w:r>
    </w:p>
    <w:p>
      <w:pPr>
        <w:pStyle w:val="Tagestitel2"/>
        <w:rPr/>
      </w:pPr>
      <w:r>
        <w:rPr/>
        <w:t>g</w:t>
        <w:tab/>
        <w:t xml:space="preserve">Hl. Vitus (Veit), </w:t>
      </w:r>
      <w:r>
        <w:rPr>
          <w:b w:val="false"/>
        </w:rPr>
        <w:t>Märtyrer in Sizilien (RK)</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1052,1 (1076,1); Gg 1053 (1077); Sg 1053 (1077)</w:t>
      </w:r>
    </w:p>
    <w:p>
      <w:pPr>
        <w:pStyle w:val="Lesungsangaben"/>
        <w:rPr/>
      </w:pPr>
      <w:r>
        <w:rPr/>
        <w:t>L:</w:t>
        <w:tab/>
        <w:t>1 Kön 19,19–21</w:t>
      </w:r>
    </w:p>
    <w:p>
      <w:pPr>
        <w:pStyle w:val="Lesungsangaben"/>
        <w:rPr/>
      </w:pPr>
      <w:r>
        <w:rPr/>
        <w:t>Ev:</w:t>
        <w:tab/>
        <w:t>Mt 5,33–37</w:t>
      </w:r>
    </w:p>
    <w:p>
      <w:pPr>
        <w:pStyle w:val="AngabenzurMesse"/>
        <w:rPr/>
      </w:pPr>
      <w:r>
        <w:rPr/>
        <w:t>r</w:t>
        <w:tab/>
      </w:r>
      <w:r>
        <w:rPr>
          <w:b/>
        </w:rPr>
        <w:t>M</w:t>
      </w:r>
      <w:r>
        <w:rPr/>
        <w:tab/>
        <w:t>vom hl. Vitus (Com My)</w:t>
      </w:r>
    </w:p>
    <w:p>
      <w:pPr>
        <w:pStyle w:val="OffMessLesAngaben"/>
        <w:suppressAutoHyphens w:val="true"/>
        <w:rPr/>
      </w:pPr>
      <w:r>
        <w:rPr/>
        <w:t>L und Ev vom Tag oder aus den AuswL, z. B.:</w:t>
      </w:r>
    </w:p>
    <w:p>
      <w:pPr>
        <w:pStyle w:val="Lesungsangaben"/>
        <w:rPr>
          <w:lang w:val="en-US"/>
        </w:rPr>
      </w:pPr>
      <w:r>
        <w:rPr>
          <w:lang w:val="en-US"/>
        </w:rPr>
        <w:t>L:</w:t>
        <w:tab/>
        <w:t>Weish 10,10–14</w:t>
      </w:r>
    </w:p>
    <w:p>
      <w:pPr>
        <w:pStyle w:val="Lesungsangaben"/>
        <w:rPr>
          <w:lang w:val="en-US"/>
        </w:rPr>
      </w:pPr>
      <w:r>
        <w:rPr>
          <w:lang w:val="en-US"/>
        </w:rPr>
        <w:t>Ev:</w:t>
        <w:tab/>
        <w:t>Joh 15,18–21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114f. und MML 65f.)</w:t>
      </w:r>
    </w:p>
    <w:p>
      <w:pPr>
        <w:pStyle w:val="Priester-Sterbetag"/>
        <w:rPr/>
      </w:pPr>
      <w:r>
        <w:rPr/>
      </w:r>
    </w:p>
    <w:p>
      <w:pPr>
        <w:pStyle w:val="Priester-Sterbetag"/>
        <w:rPr/>
      </w:pPr>
      <w:r>
        <w:rPr/>
        <w:t>Donaubauer Franz Xaver, Freystadt, + 1964, 90 J.</w:t>
      </w:r>
    </w:p>
    <w:p>
      <w:pPr>
        <w:pStyle w:val="Priester-Sterbetag"/>
        <w:rPr/>
      </w:pPr>
      <w:r>
        <w:rPr/>
        <w:t>Grabmann Joseph, Pettenhofen, + 1996, 86 J.</w:t>
      </w:r>
    </w:p>
    <w:p>
      <w:pPr>
        <w:pStyle w:val="Priester-Sterbetag"/>
        <w:rPr/>
      </w:pPr>
      <w:r>
        <w:rPr/>
        <w:t>Wittmann Josef, Regensburg, Ingolstadt-Gerolfing, + 2021, 91 J.</w:t>
      </w:r>
    </w:p>
    <w:p>
      <w:pPr>
        <w:pStyle w:val="Priester-Sterbetag"/>
        <w:rPr/>
      </w:pPr>
      <w:r>
        <w:rPr/>
      </w:r>
    </w:p>
    <w:p>
      <w:pPr>
        <w:pStyle w:val="Tagestitel"/>
        <w:rPr/>
      </w:pPr>
      <w:r>
        <w:rPr/>
        <w:t>16</w:t>
        <w:tab/>
        <w:t>So</w:t>
        <w:tab/>
        <w:t>+ 11. SONNTAG IM JAHRESKREIS</w:t>
      </w:r>
    </w:p>
    <w:p>
      <w:pPr>
        <w:pStyle w:val="AllgBemerkungenoEinzug"/>
        <w:rPr/>
      </w:pPr>
      <w:r>
        <w:rPr/>
        <w:t>Der g des hl. Benno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Ez 17,22–24</w:t>
      </w:r>
    </w:p>
    <w:p>
      <w:pPr>
        <w:pStyle w:val="Lesungsangaben"/>
        <w:rPr>
          <w:lang w:val="en-US"/>
        </w:rPr>
      </w:pPr>
      <w:r>
        <w:rPr>
          <w:lang w:val="en-US"/>
        </w:rPr>
        <w:t>APs:</w:t>
        <w:tab/>
        <w:t>Ps 92,2–3.13–14.15–16 (Kv: 2a; GL 401)</w:t>
      </w:r>
    </w:p>
    <w:p>
      <w:pPr>
        <w:pStyle w:val="Lesungsangaben"/>
        <w:rPr/>
      </w:pPr>
      <w:r>
        <w:rPr/>
        <w:t>L2:</w:t>
        <w:tab/>
        <w:t>2 Kor 5,6–10</w:t>
      </w:r>
    </w:p>
    <w:p>
      <w:pPr>
        <w:pStyle w:val="Lesungsangaben"/>
        <w:rPr/>
      </w:pPr>
      <w:r>
        <w:rPr/>
        <w:t>Ev:</w:t>
        <w:tab/>
        <w:t>Mk 4,26–34</w:t>
      </w:r>
    </w:p>
    <w:p>
      <w:pPr>
        <w:pStyle w:val="Priester-Sterbetag"/>
        <w:rPr/>
      </w:pPr>
      <w:r>
        <w:rPr/>
      </w:r>
    </w:p>
    <w:p>
      <w:pPr>
        <w:pStyle w:val="Tagestitel"/>
        <w:rPr/>
      </w:pPr>
      <w:r>
        <w:rPr/>
        <w:t>17</w:t>
        <w:tab/>
        <w:t>Mo</w:t>
        <w:tab/>
        <w:t>der 11. Woche im Jahreskreis</w:t>
      </w:r>
    </w:p>
    <w:p>
      <w:pPr>
        <w:pStyle w:val="Offiziumsangaben"/>
        <w:rPr/>
      </w:pPr>
      <w:r>
        <w:rPr>
          <w:b/>
        </w:rPr>
        <w:t>Off</w:t>
      </w:r>
      <w:r>
        <w:rPr/>
        <w:tab/>
        <w:t>vom Tag</w:t>
      </w:r>
    </w:p>
    <w:p>
      <w:pPr>
        <w:pStyle w:val="AngabenzurMesse"/>
        <w:rPr/>
      </w:pPr>
      <w:r>
        <w:rPr/>
        <w:t>gr</w:t>
        <w:tab/>
      </w:r>
      <w:r>
        <w:rPr>
          <w:b/>
        </w:rPr>
        <w:t>M</w:t>
      </w:r>
      <w:r>
        <w:rPr/>
        <w:tab/>
        <w:t>vom Tag, z. B.: Tg 317,34; Gg 350,8; Sg 527,8</w:t>
      </w:r>
    </w:p>
    <w:p>
      <w:pPr>
        <w:pStyle w:val="Lesungsangaben"/>
        <w:rPr/>
      </w:pPr>
      <w:r>
        <w:rPr/>
        <w:t>L:</w:t>
        <w:tab/>
        <w:t>1 Kön 21,1–16</w:t>
      </w:r>
    </w:p>
    <w:p>
      <w:pPr>
        <w:pStyle w:val="Lesungsangaben"/>
        <w:rPr/>
      </w:pPr>
      <w:r>
        <w:rPr/>
        <w:t>Ev:</w:t>
        <w:tab/>
        <w:t>Mt 5,38–42</w:t>
      </w:r>
    </w:p>
    <w:p>
      <w:pPr>
        <w:pStyle w:val="Priester-Sterbetag"/>
        <w:rPr/>
      </w:pPr>
      <w:r>
        <w:rPr/>
      </w:r>
    </w:p>
    <w:p>
      <w:pPr>
        <w:pStyle w:val="Priester-Sterbetag"/>
        <w:rPr/>
      </w:pPr>
      <w:r>
        <w:rPr/>
        <w:t>Koller Franz Seraph, Neumarkt, + 1940, 68 J.</w:t>
      </w:r>
    </w:p>
    <w:p>
      <w:pPr>
        <w:pStyle w:val="Priester-Sterbetag"/>
        <w:rPr/>
      </w:pPr>
      <w:r>
        <w:rPr/>
        <w:t>Füracker Heinrich, Berching, + 2005, 73 J.</w:t>
      </w:r>
    </w:p>
    <w:p>
      <w:pPr>
        <w:pStyle w:val="Priester-Sterbetag"/>
        <w:rPr/>
      </w:pPr>
      <w:r>
        <w:rPr/>
      </w:r>
    </w:p>
    <w:p>
      <w:pPr>
        <w:pStyle w:val="Tagestitel"/>
        <w:rPr/>
      </w:pPr>
      <w:r>
        <w:rPr/>
        <w:t>18</w:t>
        <w:tab/>
        <w:t>Di</w:t>
        <w:tab/>
        <w:t>der 11. Woche im Jahreskreis</w:t>
      </w:r>
    </w:p>
    <w:p>
      <w:pPr>
        <w:pStyle w:val="Offiziumsangaben"/>
        <w:rPr/>
      </w:pPr>
      <w:r>
        <w:rPr>
          <w:b/>
        </w:rPr>
        <w:t>Off</w:t>
      </w:r>
      <w:r>
        <w:rPr/>
        <w:tab/>
        <w:t>vom Tag</w:t>
      </w:r>
    </w:p>
    <w:p>
      <w:pPr>
        <w:pStyle w:val="AngabenzurMesse"/>
        <w:rPr/>
      </w:pPr>
      <w:r>
        <w:rPr/>
        <w:t>gr</w:t>
        <w:tab/>
      </w:r>
      <w:r>
        <w:rPr>
          <w:b/>
        </w:rPr>
        <w:t>M</w:t>
      </w:r>
      <w:r>
        <w:rPr/>
        <w:tab/>
        <w:t>vom Tag, z. B.: Tg 1087 (1118); Gg 1083 (1113); Sg 1083 (1114)</w:t>
      </w:r>
    </w:p>
    <w:p>
      <w:pPr>
        <w:pStyle w:val="Lesungsangaben"/>
        <w:rPr/>
      </w:pPr>
      <w:r>
        <w:rPr/>
        <w:t>L:</w:t>
        <w:tab/>
        <w:t>1 Kön 21,17–29</w:t>
      </w:r>
    </w:p>
    <w:p>
      <w:pPr>
        <w:pStyle w:val="Lesungsangaben"/>
        <w:rPr/>
      </w:pPr>
      <w:r>
        <w:rPr/>
        <w:t>Ev:</w:t>
        <w:tab/>
        <w:t>Mt 5,43–48</w:t>
      </w:r>
    </w:p>
    <w:p>
      <w:pPr>
        <w:pStyle w:val="Priester-Sterbetag"/>
        <w:rPr/>
      </w:pPr>
      <w:r>
        <w:rPr/>
      </w:r>
    </w:p>
    <w:p>
      <w:pPr>
        <w:pStyle w:val="Priester-Sterbetag"/>
        <w:rPr/>
      </w:pPr>
      <w:r>
        <w:rPr/>
        <w:t>Engelhardt Franz Xaver, Wettstetten, + 1964, 72 J.</w:t>
      </w:r>
    </w:p>
    <w:p>
      <w:pPr>
        <w:pStyle w:val="Priester-Sterbetag"/>
        <w:rPr/>
      </w:pPr>
      <w:r>
        <w:rPr/>
        <w:t>Titzler Karl, Leinburg, + 1975, 66 J.</w:t>
      </w:r>
    </w:p>
    <w:p>
      <w:pPr>
        <w:pStyle w:val="Priester-Sterbetag"/>
        <w:rPr/>
      </w:pPr>
      <w:r>
        <w:rPr/>
      </w:r>
    </w:p>
    <w:p>
      <w:pPr>
        <w:pStyle w:val="Tagestitel"/>
        <w:rPr/>
      </w:pPr>
      <w:r>
        <w:rPr/>
        <w:t>19</w:t>
        <w:tab/>
        <w:t>Mi</w:t>
        <w:tab/>
        <w:t>der 11. Woche im Jahreskreis</w:t>
      </w:r>
    </w:p>
    <w:p>
      <w:pPr>
        <w:pStyle w:val="Tagestitel2"/>
        <w:rPr/>
      </w:pPr>
      <w:r>
        <w:rPr/>
        <w:t>g</w:t>
        <w:tab/>
        <w:t xml:space="preserve">Hl. Romuald, </w:t>
      </w:r>
      <w:r>
        <w:rPr>
          <w:b w:val="false"/>
        </w:rPr>
        <w:t>Abt,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94 (92); Gg 293; Sg 294</w:t>
      </w:r>
    </w:p>
    <w:p>
      <w:pPr>
        <w:pStyle w:val="Lesungsangaben"/>
        <w:rPr/>
      </w:pPr>
      <w:r>
        <w:rPr/>
        <w:t>L:</w:t>
        <w:tab/>
        <w:t>2 Kön 2,1.4b.6–14</w:t>
      </w:r>
    </w:p>
    <w:p>
      <w:pPr>
        <w:pStyle w:val="Lesungsangaben"/>
        <w:rPr/>
      </w:pPr>
      <w:r>
        <w:rPr/>
        <w:t>Ev:</w:t>
        <w:tab/>
        <w:t>Mt 6,1–6.16–18</w:t>
      </w:r>
    </w:p>
    <w:p>
      <w:pPr>
        <w:pStyle w:val="AngabenzurMesse"/>
        <w:rPr/>
      </w:pPr>
      <w:r>
        <w:rPr/>
        <w:t>w</w:t>
        <w:tab/>
      </w:r>
      <w:r>
        <w:rPr>
          <w:b/>
        </w:rPr>
        <w:t>M</w:t>
      </w:r>
      <w:r>
        <w:rPr/>
        <w:tab/>
        <w:t>vom hl. Romuald (Com Or)</w:t>
      </w:r>
    </w:p>
    <w:p>
      <w:pPr>
        <w:pStyle w:val="OffMessLesAngaben"/>
        <w:suppressAutoHyphens w:val="true"/>
        <w:rPr/>
      </w:pPr>
      <w:r>
        <w:rPr/>
        <w:t>L und Ev vom Tag oder aus den AuswL, z. B.:</w:t>
      </w:r>
    </w:p>
    <w:p>
      <w:pPr>
        <w:pStyle w:val="Lesungsangaben"/>
        <w:rPr/>
      </w:pPr>
      <w:r>
        <w:rPr/>
        <w:t>L:</w:t>
        <w:tab/>
        <w:t>Phil 3,8–14</w:t>
      </w:r>
    </w:p>
    <w:p>
      <w:pPr>
        <w:pStyle w:val="Lesungsangaben"/>
        <w:rPr/>
      </w:pPr>
      <w:r>
        <w:rPr/>
        <w:t>Ev:</w:t>
        <w:tab/>
        <w:t>Lk 14,25–33</w:t>
      </w:r>
    </w:p>
    <w:p>
      <w:pPr>
        <w:pStyle w:val="Priester-Sterbetag"/>
        <w:rPr/>
      </w:pPr>
      <w:r>
        <w:rPr/>
      </w:r>
    </w:p>
    <w:p>
      <w:pPr>
        <w:pStyle w:val="Priester-Sterbetag"/>
        <w:rPr/>
      </w:pPr>
      <w:r>
        <w:rPr/>
        <w:t>Vogl Rudolf, Ingolstadt, + 1950, 70 J.</w:t>
      </w:r>
    </w:p>
    <w:p>
      <w:pPr>
        <w:pStyle w:val="Priester-Sterbetag"/>
        <w:rPr/>
      </w:pPr>
      <w:r>
        <w:rPr/>
        <w:t>Wittmann Ludwig, Burggriesbach, + 1982, 73 J.</w:t>
      </w:r>
    </w:p>
    <w:p>
      <w:pPr>
        <w:pStyle w:val="Priester-Sterbetag"/>
        <w:rPr/>
      </w:pPr>
      <w:r>
        <w:rPr/>
      </w:r>
    </w:p>
    <w:p>
      <w:pPr>
        <w:pStyle w:val="Tagestitel"/>
        <w:rPr/>
      </w:pPr>
      <w:r>
        <w:rPr/>
        <w:t>20</w:t>
        <w:tab/>
        <w:t>Do</w:t>
        <w:tab/>
        <w:t>der 11. Woche im Jahreskreis</w:t>
      </w:r>
    </w:p>
    <w:p>
      <w:pPr>
        <w:pStyle w:val="Offiziumsangaben"/>
        <w:rPr/>
      </w:pPr>
      <w:r>
        <w:rPr>
          <w:b/>
        </w:rPr>
        <w:t>Off</w:t>
      </w:r>
      <w:r>
        <w:rPr/>
        <w:tab/>
        <w:t>vom Tag</w:t>
      </w:r>
    </w:p>
    <w:p>
      <w:pPr>
        <w:pStyle w:val="AngabenzurMesse"/>
        <w:rPr/>
      </w:pPr>
      <w:r>
        <w:rPr/>
        <w:t>gr</w:t>
        <w:tab/>
      </w:r>
      <w:r>
        <w:rPr>
          <w:b/>
        </w:rPr>
        <w:t>M</w:t>
      </w:r>
      <w:r>
        <w:rPr/>
        <w:tab/>
        <w:t>vom Tag, z. B.: Tg 315,27; Gg 349,4; Sg 528,12</w:t>
      </w:r>
    </w:p>
    <w:p>
      <w:pPr>
        <w:pStyle w:val="Lesungsangaben"/>
        <w:rPr>
          <w:lang w:val="en-US"/>
        </w:rPr>
      </w:pPr>
      <w:r>
        <w:rPr>
          <w:lang w:val="en-US"/>
        </w:rPr>
        <w:t>L:</w:t>
        <w:tab/>
        <w:t>Sir 48,1–14</w:t>
      </w:r>
    </w:p>
    <w:p>
      <w:pPr>
        <w:pStyle w:val="Lesungsangaben"/>
        <w:rPr>
          <w:lang w:val="en-US"/>
        </w:rPr>
      </w:pPr>
      <w:r>
        <w:rPr>
          <w:lang w:val="en-US"/>
        </w:rPr>
        <w:t>Ev:</w:t>
        <w:tab/>
        <w:t>Mt 6,7–15</w:t>
      </w:r>
    </w:p>
    <w:p>
      <w:pPr>
        <w:pStyle w:val="Priester-Sterbetag"/>
        <w:rPr>
          <w:lang w:val="en-US"/>
        </w:rPr>
      </w:pPr>
      <w:r>
        <w:rPr>
          <w:lang w:val="en-US"/>
        </w:rPr>
      </w:r>
    </w:p>
    <w:p>
      <w:pPr>
        <w:pStyle w:val="Priester-Sterbetag"/>
        <w:rPr/>
      </w:pPr>
      <w:r>
        <w:rPr/>
        <w:t>Dr. Leo von Mergel, Bischof von Eichstätt, + 1932, 84 J.</w:t>
      </w:r>
    </w:p>
    <w:p>
      <w:pPr>
        <w:pStyle w:val="Priester-Sterbetag"/>
        <w:rPr/>
      </w:pPr>
      <w:r>
        <w:rPr/>
        <w:t>Böck Karl, Neuburg, + 1957, 68 J.</w:t>
      </w:r>
    </w:p>
    <w:p>
      <w:pPr>
        <w:pStyle w:val="Priester-Sterbetag"/>
        <w:rPr/>
      </w:pPr>
      <w:r>
        <w:rPr/>
        <w:t>Geitner Albert, Allersberg, + 1972, 61 J.</w:t>
      </w:r>
    </w:p>
    <w:p>
      <w:pPr>
        <w:pStyle w:val="Priester-Sterbetag"/>
        <w:rPr/>
      </w:pPr>
      <w:r>
        <w:rPr/>
        <w:t>Fischer Peter, Gnadenberg und Stöckelsberg, + 1992, 43 J.</w:t>
      </w:r>
    </w:p>
    <w:p>
      <w:pPr>
        <w:pStyle w:val="Priester-Sterbetag"/>
        <w:rPr/>
      </w:pPr>
      <w:r>
        <w:rPr/>
        <w:t>P. Nieberler Stephan OSB, Kevenhüll, + 2008, 91 J.</w:t>
      </w:r>
    </w:p>
    <w:p>
      <w:pPr>
        <w:pStyle w:val="Priester-Sterbetag"/>
        <w:rPr/>
      </w:pPr>
      <w:r>
        <w:rPr/>
      </w:r>
    </w:p>
    <w:p>
      <w:pPr>
        <w:pStyle w:val="Hinweis"/>
        <w:rPr/>
      </w:pPr>
      <w:r>
        <w:rPr>
          <w:b/>
          <w:bCs/>
        </w:rPr>
        <w:t xml:space="preserve">Hinweis: </w:t>
      </w:r>
      <w:r>
        <w:rPr>
          <w:bCs/>
        </w:rPr>
        <w:t>Schönes, zur Sommersonnenwendezeit passendes Lied: GL 465 (Das Jahr steht auf der Höhe).</w:t>
      </w:r>
    </w:p>
    <w:p>
      <w:pPr>
        <w:pStyle w:val="Hinweis"/>
        <w:rPr>
          <w:bCs/>
        </w:rPr>
      </w:pPr>
      <w:r>
        <w:rPr>
          <w:bCs/>
        </w:rPr>
      </w:r>
    </w:p>
    <w:p>
      <w:pPr>
        <w:pStyle w:val="Tagestitel"/>
        <w:rPr/>
      </w:pPr>
      <w:r>
        <w:rPr>
          <w:lang w:val="en-US"/>
        </w:rPr>
        <w:t>21</w:t>
        <w:tab/>
        <w:t>Fr</w:t>
        <w:tab/>
        <w:t xml:space="preserve">Hl. </w:t>
      </w:r>
      <w:r>
        <w:rPr/>
        <w:t xml:space="preserve">Aloisius Gonzaga, </w:t>
      </w:r>
      <w:r>
        <w:rPr>
          <w:b w:val="false"/>
        </w:rPr>
        <w:t>Ordensmann</w:t>
      </w:r>
    </w:p>
    <w:p>
      <w:pPr>
        <w:pStyle w:val="Offiziumsangaben2"/>
        <w:rPr/>
      </w:pPr>
      <w:r>
        <w:rPr>
          <w:b/>
        </w:rPr>
        <w:t>G</w:t>
      </w:r>
      <w:r>
        <w:rPr/>
        <w:tab/>
      </w:r>
      <w:r>
        <w:rPr>
          <w:b/>
        </w:rPr>
        <w:t>Off</w:t>
      </w:r>
      <w:r>
        <w:rPr/>
        <w:tab/>
        <w:t>vom G</w:t>
      </w:r>
    </w:p>
    <w:p>
      <w:pPr>
        <w:pStyle w:val="AngabenzurMesse"/>
        <w:rPr/>
      </w:pPr>
      <w:r>
        <w:rPr/>
        <w:t>W</w:t>
        <w:tab/>
      </w:r>
      <w:r>
        <w:rPr>
          <w:b/>
        </w:rPr>
        <w:t>M</w:t>
      </w:r>
      <w:r>
        <w:rPr/>
        <w:tab/>
        <w:t>vom hl. Aloisius</w:t>
      </w:r>
    </w:p>
    <w:p>
      <w:pPr>
        <w:pStyle w:val="Lesungsangaben"/>
        <w:rPr/>
      </w:pPr>
      <w:r>
        <w:rPr/>
        <w:t>L:</w:t>
        <w:tab/>
        <w:t>2 Kön 11,1–4.9–18.20</w:t>
      </w:r>
    </w:p>
    <w:p>
      <w:pPr>
        <w:pStyle w:val="Lesungsangaben"/>
        <w:rPr/>
      </w:pPr>
      <w:r>
        <w:rPr/>
        <w:t>Ev:</w:t>
        <w:tab/>
        <w:t>Mt 6,19–23</w:t>
      </w:r>
    </w:p>
    <w:p>
      <w:pPr>
        <w:pStyle w:val="OffMessLesAngaben"/>
        <w:suppressAutoHyphens w:val="true"/>
        <w:rPr/>
      </w:pPr>
      <w:r>
        <w:rPr/>
        <w:t>oder aus den AuswL, z. B.:</w:t>
      </w:r>
    </w:p>
    <w:p>
      <w:pPr>
        <w:pStyle w:val="Lesungsangaben"/>
        <w:rPr/>
      </w:pPr>
      <w:r>
        <w:rPr/>
        <w:t>L:</w:t>
        <w:tab/>
        <w:t>1 Joh 5,1–5</w:t>
      </w:r>
    </w:p>
    <w:p>
      <w:pPr>
        <w:pStyle w:val="Lesungsangaben"/>
        <w:rPr/>
      </w:pPr>
      <w:r>
        <w:rPr/>
        <w:t>Ev:</w:t>
        <w:tab/>
        <w:t>Mt 22,34–40</w:t>
      </w:r>
    </w:p>
    <w:p>
      <w:pPr>
        <w:pStyle w:val="Priester-Sterbetag"/>
        <w:rPr/>
      </w:pPr>
      <w:r>
        <w:rPr/>
      </w:r>
    </w:p>
    <w:p>
      <w:pPr>
        <w:pStyle w:val="Priester-Sterbetag"/>
        <w:rPr/>
      </w:pPr>
      <w:r>
        <w:rPr/>
        <w:t>Ferstl Josef, Ingolstadt, + 1940, 37 J.</w:t>
      </w:r>
    </w:p>
    <w:p>
      <w:pPr>
        <w:pStyle w:val="Priester-Sterbetag"/>
        <w:rPr/>
      </w:pPr>
      <w:r>
        <w:rPr/>
        <w:t>Dr. Mayr Franz Xaver, Eichstätt, + 1974, 87 J.</w:t>
      </w:r>
    </w:p>
    <w:p>
      <w:pPr>
        <w:pStyle w:val="Priester-Sterbetag"/>
        <w:rPr/>
      </w:pPr>
      <w:r>
        <w:rPr/>
        <w:t>Wittmann Max, Eichstätt, + 1981, 78 J.</w:t>
      </w:r>
    </w:p>
    <w:p>
      <w:pPr>
        <w:pStyle w:val="Priester-Sterbetag"/>
        <w:rPr/>
      </w:pPr>
      <w:r>
        <w:rPr/>
        <w:t>Hummel Josef, Wolframs-Eschenbach, + 1982, 72 J.</w:t>
      </w:r>
    </w:p>
    <w:p>
      <w:pPr>
        <w:pStyle w:val="Priester-Sterbetag"/>
        <w:rPr/>
      </w:pPr>
      <w:r>
        <w:rPr/>
        <w:t>Waffler Anton, Dietfurt, + 1982, 87 J.</w:t>
      </w:r>
    </w:p>
    <w:p>
      <w:pPr>
        <w:pStyle w:val="Priester-Sterbetag"/>
        <w:rPr/>
      </w:pPr>
      <w:r>
        <w:rPr/>
        <w:t>Bußinger Johann, Postbauer-Heng, + 1996, 68 J.</w:t>
      </w:r>
    </w:p>
    <w:p>
      <w:pPr>
        <w:pStyle w:val="Priester-Sterbetag"/>
        <w:rPr/>
      </w:pPr>
      <w:r>
        <w:rPr/>
      </w:r>
    </w:p>
    <w:p>
      <w:pPr>
        <w:pStyle w:val="Hinweis"/>
        <w:rPr/>
      </w:pPr>
      <w:r>
        <w:rPr>
          <w:b/>
          <w:bCs/>
        </w:rPr>
        <w:t xml:space="preserve">Hinweis: </w:t>
      </w:r>
      <w:r>
        <w:rPr>
          <w:bCs/>
        </w:rPr>
        <w:t>Der hl. Papst Johannes Paul II. hat den hl. Thomas Morus am 31. Oktober 2000 mit einem Apostolischen Schreiben zum Patron der Regierenden und Politiker ernannt; u. a. schrieb er: „Vom Leben und Martyrium des hl. Thomas Morus geht eine Botschaft aus, welche die Jahrhunderte durchzieht und zu den Menschen aller Zeiten von der unveräußerlichen Würde des Gewissens spricht.“</w:t>
      </w:r>
    </w:p>
    <w:p>
      <w:pPr>
        <w:pStyle w:val="Hinweis"/>
        <w:rPr>
          <w:bCs/>
        </w:rPr>
      </w:pPr>
      <w:r>
        <w:rPr>
          <w:bCs/>
        </w:rPr>
      </w:r>
    </w:p>
    <w:p>
      <w:pPr>
        <w:pStyle w:val="Tagestitel"/>
        <w:rPr/>
      </w:pPr>
      <w:r>
        <w:rPr/>
        <w:t>22</w:t>
        <w:tab/>
        <w:t>Sa</w:t>
        <w:tab/>
        <w:t>der 11. Woche im Jahreskreis</w:t>
      </w:r>
    </w:p>
    <w:p>
      <w:pPr>
        <w:pStyle w:val="Tagestitel2"/>
        <w:rPr/>
      </w:pPr>
      <w:r>
        <w:rPr/>
        <w:t>g</w:t>
        <w:tab/>
        <w:t xml:space="preserve">Hl. Paulinus, </w:t>
      </w:r>
      <w:r>
        <w:rPr>
          <w:b w:val="false"/>
        </w:rPr>
        <w:t>Bischof von Nola</w:t>
      </w:r>
    </w:p>
    <w:p>
      <w:pPr>
        <w:pStyle w:val="Tagestitel2"/>
        <w:rPr/>
      </w:pPr>
      <w:r>
        <w:rPr/>
        <w:t>g</w:t>
        <w:tab/>
        <w:t xml:space="preserve">Hl. John Fisher, </w:t>
      </w:r>
      <w:r>
        <w:rPr>
          <w:b w:val="false"/>
        </w:rPr>
        <w:t>Bischof von Rochester,</w:t>
      </w:r>
      <w:r>
        <w:rPr/>
        <w:t xml:space="preserve"> und hl. Thomas Morus, </w:t>
      </w:r>
      <w:r>
        <w:rPr>
          <w:b w:val="false"/>
        </w:rPr>
        <w:t>Lordkanzler, Märtyrer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320,40; Gg 350,9; Sg 529,14</w:t>
      </w:r>
    </w:p>
    <w:p>
      <w:pPr>
        <w:pStyle w:val="Lesungsangaben"/>
        <w:rPr/>
      </w:pPr>
      <w:r>
        <w:rPr/>
        <w:t>L:</w:t>
        <w:tab/>
        <w:t>2 Chr 24,17–25</w:t>
      </w:r>
    </w:p>
    <w:p>
      <w:pPr>
        <w:pStyle w:val="Lesungsangaben"/>
        <w:rPr/>
      </w:pPr>
      <w:r>
        <w:rPr/>
        <w:t>Ev:</w:t>
        <w:tab/>
        <w:t>Mt 6,24–34</w:t>
      </w:r>
    </w:p>
    <w:p>
      <w:pPr>
        <w:pStyle w:val="AngabenzurMesse"/>
        <w:rPr/>
      </w:pPr>
      <w:r>
        <w:rPr/>
        <w:t>w</w:t>
        <w:tab/>
      </w:r>
      <w:r>
        <w:rPr>
          <w:b/>
        </w:rPr>
        <w:t>M</w:t>
      </w:r>
      <w:r>
        <w:rPr/>
        <w:tab/>
        <w:t>vom hl. Paulinus (Com Bi)</w:t>
      </w:r>
    </w:p>
    <w:p>
      <w:pPr>
        <w:pStyle w:val="OffMessLesAngaben"/>
        <w:suppressAutoHyphens w:val="true"/>
        <w:rPr/>
      </w:pPr>
      <w:r>
        <w:rPr/>
        <w:t>L und Ev vom Tag oder aus den AuswL, z. B.:</w:t>
      </w:r>
    </w:p>
    <w:p>
      <w:pPr>
        <w:pStyle w:val="Lesungsangaben"/>
        <w:rPr/>
      </w:pPr>
      <w:r>
        <w:rPr/>
        <w:t>L:</w:t>
        <w:tab/>
        <w:t>2 Kor 8,9–15</w:t>
      </w:r>
    </w:p>
    <w:p>
      <w:pPr>
        <w:pStyle w:val="Lesungsangaben"/>
        <w:rPr/>
      </w:pPr>
      <w:r>
        <w:rPr/>
        <w:t>Ev:</w:t>
        <w:tab/>
        <w:t>Lk 12,32–34</w:t>
      </w:r>
    </w:p>
    <w:p>
      <w:pPr>
        <w:pStyle w:val="AngabenzurMesse"/>
        <w:rPr/>
      </w:pPr>
      <w:r>
        <w:rPr/>
        <w:t>r</w:t>
        <w:tab/>
      </w:r>
      <w:r>
        <w:rPr>
          <w:b/>
        </w:rPr>
        <w:t>M</w:t>
      </w:r>
      <w:r>
        <w:rPr/>
        <w:tab/>
        <w:t xml:space="preserve">von den hl. </w:t>
      </w:r>
      <w:r>
        <w:rPr>
          <w:lang w:val="en-US"/>
        </w:rPr>
        <w:t>John Fisher und Thomas Morus (Com My)</w:t>
      </w:r>
    </w:p>
    <w:p>
      <w:pPr>
        <w:pStyle w:val="OffMessLesAngaben"/>
        <w:suppressAutoHyphens w:val="true"/>
        <w:rPr/>
      </w:pPr>
      <w:r>
        <w:rPr/>
        <w:t>L und Ev vom Tag oder aus den AuswL, z. B.:</w:t>
      </w:r>
    </w:p>
    <w:p>
      <w:pPr>
        <w:pStyle w:val="Lesungsangaben"/>
        <w:rPr>
          <w:lang w:val="en-US"/>
        </w:rPr>
      </w:pPr>
      <w:r>
        <w:rPr>
          <w:lang w:val="en-US"/>
        </w:rPr>
        <w:t>L:</w:t>
        <w:tab/>
        <w:t>1 Petr 4,12–19</w:t>
      </w:r>
    </w:p>
    <w:p>
      <w:pPr>
        <w:pStyle w:val="Lesungsangaben"/>
        <w:rPr>
          <w:lang w:val="en-US"/>
        </w:rPr>
      </w:pPr>
      <w:r>
        <w:rPr>
          <w:lang w:val="en-US"/>
        </w:rPr>
        <w:t>Ev:</w:t>
        <w:tab/>
        <w:t>Mt 10,34–39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Rieder Philipp, Wemding, + 1950, 77 J.</w:t>
      </w:r>
    </w:p>
    <w:p>
      <w:pPr>
        <w:pStyle w:val="Priester-Sterbetag"/>
        <w:rPr/>
      </w:pPr>
      <w:r>
        <w:rPr/>
        <w:t>Bauer Heinrich, Gunzenhausen, + 1975, 72 J.</w:t>
      </w:r>
    </w:p>
    <w:p>
      <w:pPr>
        <w:pStyle w:val="Priester-Sterbetag"/>
        <w:rPr/>
      </w:pPr>
      <w:r>
        <w:rPr/>
        <w:t>Meilinger Andreas, Ingolstadt, + 1979, 82 J.</w:t>
      </w:r>
    </w:p>
    <w:p>
      <w:pPr>
        <w:pStyle w:val="Priester-Sterbetag"/>
        <w:rPr/>
      </w:pPr>
      <w:r>
        <w:rPr/>
      </w:r>
    </w:p>
    <w:p>
      <w:pPr>
        <w:pStyle w:val="Tagestitel"/>
        <w:rPr/>
      </w:pPr>
      <w:r>
        <w:rPr/>
        <w:t>23</w:t>
        <w:tab/>
        <w:t>So</w:t>
        <w:tab/>
        <w:t>+ 12. SONNTAG IM JAHRESKREIS</w:t>
      </w:r>
    </w:p>
    <w:p>
      <w:pPr>
        <w:pStyle w:val="Offiziumsangaben"/>
        <w:rPr/>
      </w:pPr>
      <w:r>
        <w:rPr>
          <w:b/>
        </w:rPr>
        <w:t>Off</w:t>
      </w:r>
      <w:r>
        <w:rPr/>
        <w:tab/>
        <w:t xml:space="preserve">vom Sonntag, 4. Woche, Te Deum, 1. </w:t>
      </w:r>
      <w:r>
        <w:rPr>
          <w:b/>
        </w:rPr>
        <w:t>Vp</w:t>
      </w:r>
      <w:r>
        <w:rPr/>
        <w:t xml:space="preserve"> vom </w:t>
      </w:r>
      <w:r>
        <w:rPr>
          <w:b/>
        </w:rPr>
        <w:t>H</w:t>
      </w:r>
      <w:r>
        <w:rPr/>
        <w:t xml:space="preserve"> der Geburt des hl. Johannes des Täufers</w:t>
      </w:r>
    </w:p>
    <w:p>
      <w:pPr>
        <w:pStyle w:val="AngabenzurMesse"/>
        <w:rPr/>
      </w:pPr>
      <w:r>
        <w:rPr/>
        <w:t>GR</w:t>
        <w:tab/>
      </w:r>
      <w:r>
        <w:rPr>
          <w:b/>
        </w:rPr>
        <w:t>M</w:t>
      </w:r>
      <w:r>
        <w:rPr/>
        <w:tab/>
        <w:t>vom Sonntag, Gl, Cr, Prf So, feierlicher Schlusssegen</w:t>
      </w:r>
    </w:p>
    <w:p>
      <w:pPr>
        <w:pStyle w:val="Lesungsangaben"/>
        <w:rPr/>
      </w:pPr>
      <w:r>
        <w:rPr>
          <w:lang w:val="en-US"/>
        </w:rPr>
        <w:t>L1:</w:t>
        <w:tab/>
        <w:t>Ijob 38,1.8–11</w:t>
      </w:r>
    </w:p>
    <w:p>
      <w:pPr>
        <w:pStyle w:val="Lesungsangaben"/>
        <w:rPr>
          <w:lang w:val="en-US"/>
        </w:rPr>
      </w:pPr>
      <w:r>
        <w:rPr>
          <w:lang w:val="en-US"/>
        </w:rPr>
        <w:t>APs:</w:t>
        <w:tab/>
        <w:t>Ps 107,23–24.26–27.28–29.30–31</w:t>
      </w:r>
    </w:p>
    <w:p>
      <w:pPr>
        <w:pStyle w:val="Lesungsangaben"/>
        <w:rPr>
          <w:lang w:val="en-US"/>
        </w:rPr>
      </w:pPr>
      <w:r>
        <w:rPr>
          <w:lang w:val="en-US"/>
        </w:rPr>
        <w:t xml:space="preserve"> </w:t>
      </w:r>
      <w:r>
        <w:rPr>
          <w:lang w:val="en-US"/>
        </w:rPr>
        <w:tab/>
        <w:t>(Kv: vgl. 15a; GL 406)</w:t>
      </w:r>
    </w:p>
    <w:p>
      <w:pPr>
        <w:pStyle w:val="Lesungsangaben"/>
        <w:rPr/>
      </w:pPr>
      <w:r>
        <w:rPr/>
        <w:t>L2:</w:t>
        <w:tab/>
        <w:t>2 Kor 5,14–17</w:t>
      </w:r>
    </w:p>
    <w:p>
      <w:pPr>
        <w:pStyle w:val="Lesungsangaben"/>
        <w:rPr/>
      </w:pPr>
      <w:r>
        <w:rPr/>
        <w:t>Ev:</w:t>
        <w:tab/>
        <w:t>Mk 4,35–41</w:t>
      </w:r>
    </w:p>
    <w:p>
      <w:pPr>
        <w:pStyle w:val="Priester-Sterbetag"/>
        <w:rPr/>
      </w:pPr>
      <w:r>
        <w:rPr/>
        <w:t>Madlener Wilhelm, Nürnberg, + 1942, 54 J</w:t>
      </w:r>
    </w:p>
    <w:p>
      <w:pPr>
        <w:pStyle w:val="Priester-Sterbetag"/>
        <w:rPr/>
      </w:pPr>
      <w:r>
        <w:rPr/>
        <w:t>Reichmeyer Franz Xaver, Ochsenfeld, + 1943, 85 J.</w:t>
      </w:r>
    </w:p>
    <w:p>
      <w:pPr>
        <w:pStyle w:val="Priester-Sterbetag"/>
        <w:rPr/>
      </w:pPr>
      <w:r>
        <w:rPr/>
        <w:t>Madlener Theodor, Bamberg, + 1943, 70 J.</w:t>
      </w:r>
    </w:p>
    <w:p>
      <w:pPr>
        <w:pStyle w:val="Priester-Sterbetag"/>
        <w:rPr/>
      </w:pPr>
      <w:r>
        <w:rPr/>
        <w:t>Griesbauer Josef, Großalfalterbach, + 1957, 65 J.</w:t>
      </w:r>
    </w:p>
    <w:p>
      <w:pPr>
        <w:pStyle w:val="Priester-Sterbetag"/>
        <w:rPr/>
      </w:pPr>
      <w:r>
        <w:rPr/>
        <w:t>Wagner Illuminatus, Tutzing, + 1962, 80 J.</w:t>
      </w:r>
    </w:p>
    <w:p>
      <w:pPr>
        <w:pStyle w:val="Priester-Sterbetag"/>
        <w:rPr/>
      </w:pPr>
      <w:r>
        <w:rPr/>
        <w:t>Seitz Simon, Mailing, + 1966, 62 J.</w:t>
      </w:r>
    </w:p>
    <w:p>
      <w:pPr>
        <w:pStyle w:val="Priester-Sterbetag"/>
        <w:rPr/>
      </w:pPr>
      <w:r>
        <w:rPr/>
      </w:r>
    </w:p>
    <w:p>
      <w:pPr>
        <w:pStyle w:val="Tagestitel2"/>
        <w:rPr/>
      </w:pPr>
      <w:r>
        <w:rPr/>
        <w:t xml:space="preserve">Am Abend Messe vom </w:t>
      </w:r>
    </w:p>
    <w:p>
      <w:pPr>
        <w:pStyle w:val="Tagestitel2"/>
        <w:rPr/>
      </w:pPr>
      <w:r>
        <w:rPr/>
        <w:t>Hochfest des hl. Johannes des Täufers</w:t>
      </w:r>
    </w:p>
    <w:p>
      <w:pPr>
        <w:pStyle w:val="Tagestitel2"/>
        <w:rPr/>
      </w:pPr>
      <w:r>
        <w:rPr>
          <w:b w:val="false"/>
        </w:rPr>
        <w:t>W</w:t>
      </w:r>
      <w:r>
        <w:rPr/>
        <w:tab/>
        <w:t xml:space="preserve">M </w:t>
      </w:r>
      <w:r>
        <w:rPr>
          <w:b w:val="false"/>
        </w:rPr>
        <w:t>am Vorabend, Gl, Cr, eig Prf, in den Hg I-III eig Einschub, feierlicher Schlusssegen MB II 560 – Lied: GL 870, 871</w:t>
      </w:r>
    </w:p>
    <w:p>
      <w:pPr>
        <w:pStyle w:val="Lesungsangaben"/>
        <w:rPr>
          <w:lang w:val="en-GB"/>
        </w:rPr>
      </w:pPr>
      <w:r>
        <w:rPr>
          <w:lang w:val="en-GB"/>
        </w:rPr>
        <w:t>L1:</w:t>
        <w:tab/>
        <w:t>Jer 1,4-10</w:t>
      </w:r>
    </w:p>
    <w:p>
      <w:pPr>
        <w:pStyle w:val="Lesungsangaben"/>
        <w:rPr>
          <w:lang w:val="en-GB"/>
        </w:rPr>
      </w:pPr>
      <w:r>
        <w:rPr>
          <w:lang w:val="en-GB"/>
        </w:rPr>
        <w:t>Aps: Ps 71,5–6.7–8.15 u.17 (R: vgl. 6ab; GL 657.3)</w:t>
      </w:r>
    </w:p>
    <w:p>
      <w:pPr>
        <w:pStyle w:val="Lesungsangaben"/>
        <w:rPr>
          <w:lang w:val="en-GB"/>
        </w:rPr>
      </w:pPr>
      <w:r>
        <w:rPr>
          <w:lang w:val="en-GB"/>
        </w:rPr>
        <w:t>L2:</w:t>
        <w:tab/>
        <w:t>1 Petr 1,8-12</w:t>
      </w:r>
    </w:p>
    <w:p>
      <w:pPr>
        <w:pStyle w:val="Lesungsangaben"/>
        <w:rPr>
          <w:lang w:val="en-GB"/>
        </w:rPr>
      </w:pPr>
      <w:r>
        <w:rPr>
          <w:lang w:val="en-GB"/>
        </w:rPr>
        <w:t>Ev:</w:t>
        <w:tab/>
        <w:t>Lk 1,5-17</w:t>
      </w:r>
    </w:p>
    <w:p>
      <w:pPr>
        <w:pStyle w:val="Hinweis"/>
        <w:rPr>
          <w:lang w:val="en-GB"/>
        </w:rPr>
      </w:pPr>
      <w:r>
        <w:rPr>
          <w:lang w:val="en-GB"/>
        </w:rPr>
      </w:r>
    </w:p>
    <w:p>
      <w:pPr>
        <w:pStyle w:val="Hinweis"/>
        <w:rPr/>
      </w:pPr>
      <w:r>
        <w:rPr>
          <w:b/>
        </w:rPr>
        <w:t>Hinweis:</w:t>
      </w:r>
      <w:r>
        <w:rPr/>
        <w:t xml:space="preserve"> Aus pastoralen Gründen können auch die Perikopen von der Messfeier am Tag (24.6.) genommen werden.</w:t>
      </w:r>
    </w:p>
    <w:p>
      <w:pPr>
        <w:pStyle w:val="Hinweis"/>
        <w:rPr/>
      </w:pPr>
      <w:r>
        <w:rPr/>
      </w:r>
    </w:p>
    <w:p>
      <w:pPr>
        <w:pStyle w:val="Tagestitel"/>
        <w:rPr>
          <w:b w:val="false"/>
        </w:rPr>
      </w:pPr>
      <w:r>
        <w:rPr/>
        <w:t>24</w:t>
        <w:tab/>
        <w:t>Mo</w:t>
        <w:tab/>
        <w:t>GEBURT DES HL. JOHANNES DES TÄUFERS</w:t>
      </w:r>
    </w:p>
    <w:p>
      <w:pPr>
        <w:pStyle w:val="Tagestitel"/>
        <w:rPr>
          <w:b w:val="false"/>
        </w:rPr>
      </w:pPr>
      <w:r>
        <w:rPr/>
        <w:tab/>
        <w:t>H</w:t>
        <w:tab/>
      </w:r>
      <w:r>
        <w:rPr>
          <w:bCs/>
        </w:rPr>
        <w:t>Off</w:t>
      </w:r>
      <w:r>
        <w:rPr/>
        <w:t xml:space="preserve"> </w:t>
      </w:r>
      <w:r>
        <w:rPr>
          <w:b w:val="false"/>
          <w:bCs/>
        </w:rPr>
        <w:t>vom H, Te Deum</w:t>
      </w:r>
    </w:p>
    <w:p>
      <w:pPr>
        <w:pStyle w:val="AngabenzurMesse"/>
        <w:rPr/>
      </w:pPr>
      <w:r>
        <w:rPr/>
        <w:t>W</w:t>
        <w:tab/>
      </w:r>
      <w:r>
        <w:rPr>
          <w:b/>
        </w:rPr>
        <w:t>M</w:t>
      </w:r>
      <w:r>
        <w:rPr/>
        <w:tab/>
        <w:t>vom H: am Tag: Gl, Cr, eig Prf, in den Hg I-III eig Einschub, feierlicher Schlusssegen (MB II 560) – Lied: GL 870, 871</w:t>
      </w:r>
    </w:p>
    <w:p>
      <w:pPr>
        <w:pStyle w:val="Lesungsangaben"/>
        <w:rPr>
          <w:lang w:val="en-GB"/>
        </w:rPr>
      </w:pPr>
      <w:r>
        <w:rPr>
          <w:lang w:val="en-GB"/>
        </w:rPr>
        <w:t>L 1:</w:t>
        <w:tab/>
        <w:t>Jes 49,1-6</w:t>
      </w:r>
    </w:p>
    <w:p>
      <w:pPr>
        <w:pStyle w:val="Lesungsangaben"/>
        <w:rPr>
          <w:lang w:val="en-GB"/>
        </w:rPr>
      </w:pPr>
      <w:r>
        <w:rPr>
          <w:lang w:val="en-GB"/>
        </w:rPr>
        <w:t>APs:</w:t>
        <w:tab/>
        <w:t>Ps 139,1–3.13–14.15–16 (R: vgl. 14a)</w:t>
      </w:r>
    </w:p>
    <w:p>
      <w:pPr>
        <w:pStyle w:val="Lesungsangaben"/>
        <w:rPr/>
      </w:pPr>
      <w:r>
        <w:rPr/>
        <w:t>L 2:</w:t>
        <w:tab/>
        <w:t>Apg 13,16.22-26</w:t>
      </w:r>
    </w:p>
    <w:p>
      <w:pPr>
        <w:pStyle w:val="Lesungsangaben"/>
        <w:rPr/>
      </w:pPr>
      <w:r>
        <w:rPr/>
        <w:t>Ev:</w:t>
        <w:tab/>
        <w:t xml:space="preserve">Lk 1,57-66.80 </w:t>
      </w:r>
    </w:p>
    <w:p>
      <w:pPr>
        <w:pStyle w:val="Priester-Sterbetag"/>
        <w:rPr/>
      </w:pPr>
      <w:r>
        <w:rPr/>
      </w:r>
    </w:p>
    <w:p>
      <w:pPr>
        <w:pStyle w:val="Priester-Sterbetag"/>
        <w:rPr/>
      </w:pPr>
      <w:r>
        <w:rPr/>
        <w:t>Seidl Franz, Gunzenheim, + 1952, 77 J.</w:t>
      </w:r>
    </w:p>
    <w:p>
      <w:pPr>
        <w:pStyle w:val="Priester-Sterbetag"/>
        <w:rPr/>
      </w:pPr>
      <w:r>
        <w:rPr/>
      </w:r>
    </w:p>
    <w:p>
      <w:pPr>
        <w:pStyle w:val="Tagestitel"/>
        <w:rPr/>
      </w:pPr>
      <w:r>
        <w:rPr/>
        <w:t>25</w:t>
        <w:tab/>
        <w:t>Di</w:t>
        <w:tab/>
        <w:t>der 12. Woche im Jahreskreis</w:t>
      </w:r>
    </w:p>
    <w:p>
      <w:pPr>
        <w:pStyle w:val="Offiziumsangaben"/>
        <w:rPr/>
      </w:pPr>
      <w:r>
        <w:rPr>
          <w:b/>
        </w:rPr>
        <w:t>Off</w:t>
      </w:r>
      <w:r>
        <w:rPr/>
        <w:tab/>
        <w:t>vom Tag</w:t>
      </w:r>
    </w:p>
    <w:p>
      <w:pPr>
        <w:pStyle w:val="AngabenzurMesse"/>
        <w:rPr/>
      </w:pPr>
      <w:r>
        <w:rPr/>
        <w:t>gr</w:t>
        <w:tab/>
      </w:r>
      <w:r>
        <w:rPr>
          <w:b/>
        </w:rPr>
        <w:t>M</w:t>
      </w:r>
      <w:r>
        <w:rPr/>
        <w:tab/>
        <w:t>vom Tag, z. B.: Tg 220 (218); Gg 220 (219); Sg 220 (219)</w:t>
      </w:r>
    </w:p>
    <w:p>
      <w:pPr>
        <w:pStyle w:val="Lesungsangaben"/>
        <w:rPr/>
      </w:pPr>
      <w:r>
        <w:rPr/>
        <w:t>L:</w:t>
        <w:tab/>
        <w:t>2 Kön 19,9b–11.14–21.31–35a.36</w:t>
      </w:r>
    </w:p>
    <w:p>
      <w:pPr>
        <w:pStyle w:val="Lesungsangaben"/>
        <w:rPr/>
      </w:pPr>
      <w:r>
        <w:rPr/>
        <w:t>Ev:</w:t>
        <w:tab/>
        <w:t>Mt 7,6.12–14</w:t>
      </w:r>
    </w:p>
    <w:p>
      <w:pPr>
        <w:pStyle w:val="Priester-Sterbetag"/>
        <w:rPr/>
      </w:pPr>
      <w:r>
        <w:rPr/>
      </w:r>
    </w:p>
    <w:p>
      <w:pPr>
        <w:pStyle w:val="Priester-Sterbetag"/>
        <w:rPr/>
      </w:pPr>
      <w:r>
        <w:rPr/>
        <w:t>Holfeld Franz, Ingolstadt,+ 1952, 77 J.</w:t>
      </w:r>
    </w:p>
    <w:p>
      <w:pPr>
        <w:pStyle w:val="Priester-Sterbetag"/>
        <w:rPr/>
      </w:pPr>
      <w:r>
        <w:rPr/>
      </w:r>
    </w:p>
    <w:p>
      <w:pPr>
        <w:pStyle w:val="Tagestitel"/>
        <w:rPr/>
      </w:pPr>
      <w:r>
        <w:rPr/>
        <w:t>26</w:t>
        <w:tab/>
        <w:t>Mi</w:t>
        <w:tab/>
        <w:t>der 12. Woche im Jahreskreis</w:t>
      </w:r>
    </w:p>
    <w:p>
      <w:pPr>
        <w:pStyle w:val="Tagestitel2"/>
        <w:rPr/>
      </w:pPr>
      <w:r>
        <w:rPr/>
        <w:t>g</w:t>
        <w:tab/>
        <w:t xml:space="preserve">Hl. </w:t>
      </w:r>
      <w:r>
        <w:rPr>
          <w:lang w:val="en-US"/>
        </w:rPr>
        <w:t xml:space="preserve">Josefmaria Escrivá de Balaguer, </w:t>
      </w:r>
      <w:r>
        <w:rPr>
          <w:b w:val="false"/>
          <w:lang w:val="en-US"/>
        </w:rPr>
        <w:t>Priester (DK)</w:t>
      </w:r>
    </w:p>
    <w:p>
      <w:pPr>
        <w:pStyle w:val="Offiziumsangaben"/>
        <w:suppressAutoHyphens w:val="true"/>
        <w:rPr/>
      </w:pPr>
      <w:r>
        <w:rPr>
          <w:b/>
        </w:rPr>
        <w:t>Off</w:t>
      </w:r>
      <w:r>
        <w:rPr/>
        <w:tab/>
        <w:t>vom Tag oder vom g (Com Ht)</w:t>
      </w:r>
    </w:p>
    <w:p>
      <w:pPr>
        <w:pStyle w:val="AngabenzurMesse"/>
        <w:rPr/>
      </w:pPr>
      <w:r>
        <w:rPr/>
        <w:t>gr</w:t>
        <w:tab/>
      </w:r>
      <w:r>
        <w:rPr>
          <w:b/>
        </w:rPr>
        <w:t>M</w:t>
      </w:r>
      <w:r>
        <w:rPr/>
        <w:tab/>
        <w:t>vom Tag, z. B.: Tg 214 (213); Gg 288, Sg 289</w:t>
      </w:r>
    </w:p>
    <w:p>
      <w:pPr>
        <w:pStyle w:val="Lesungsangaben"/>
        <w:rPr/>
      </w:pPr>
      <w:r>
        <w:rPr/>
        <w:t>L:</w:t>
        <w:tab/>
        <w:t>2 Kön 22,8–13; 23,1–3</w:t>
      </w:r>
    </w:p>
    <w:p>
      <w:pPr>
        <w:pStyle w:val="Lesungsangaben"/>
        <w:rPr/>
      </w:pPr>
      <w:r>
        <w:rPr/>
        <w:t>Ev:</w:t>
        <w:tab/>
        <w:t>Mt 7,15–20</w:t>
      </w:r>
    </w:p>
    <w:p>
      <w:pPr>
        <w:pStyle w:val="AngabenzurMesse"/>
        <w:rPr/>
      </w:pPr>
      <w:r>
        <w:rPr/>
        <w:t>w</w:t>
        <w:tab/>
      </w:r>
      <w:r>
        <w:rPr>
          <w:b/>
        </w:rPr>
        <w:t>M</w:t>
      </w:r>
      <w:r>
        <w:rPr/>
        <w:tab/>
        <w:t>vom hl. Josefmaria Escrivá (MB Handreichung 2023, S. 26) (Com Ss)</w:t>
      </w:r>
    </w:p>
    <w:p>
      <w:pPr>
        <w:pStyle w:val="OffMessLesAngaben"/>
        <w:suppressAutoHyphens w:val="true"/>
        <w:rPr/>
      </w:pPr>
      <w:r>
        <w:rPr/>
        <w:t>L und Ev vom Tag oder aus den AuswL, z. B.:</w:t>
      </w:r>
    </w:p>
    <w:p>
      <w:pPr>
        <w:pStyle w:val="Lesungsangaben"/>
        <w:rPr/>
      </w:pPr>
      <w:r>
        <w:rPr/>
        <w:t>L:</w:t>
        <w:tab/>
        <w:t>Gen 2,4b–9.15 (ML VIII 232)</w:t>
      </w:r>
    </w:p>
    <w:p>
      <w:pPr>
        <w:pStyle w:val="Lesungsangaben"/>
        <w:suppressAutoHyphens w:val="true"/>
        <w:rPr/>
      </w:pPr>
      <w:r>
        <w:rPr/>
        <w:t xml:space="preserve"> </w:t>
      </w:r>
      <w:r>
        <w:rPr/>
        <w:tab/>
        <w:t>oder Röm 8,14–17 (ML VIII 351)</w:t>
      </w:r>
    </w:p>
    <w:p>
      <w:pPr>
        <w:pStyle w:val="Lesungsangaben"/>
        <w:suppressAutoHyphens w:val="true"/>
        <w:rPr/>
      </w:pPr>
      <w:r>
        <w:rPr/>
        <w:t>Ev:</w:t>
        <w:tab/>
        <w:t>Lk 5,1–11 (ML VIII 88 oder ML V 848)</w:t>
      </w:r>
    </w:p>
    <w:p>
      <w:pPr>
        <w:pStyle w:val="Lesungsangaben"/>
        <w:rPr>
          <w:sz w:val="17"/>
        </w:rPr>
      </w:pPr>
      <w:r>
        <w:rPr>
          <w:sz w:val="17"/>
        </w:rPr>
      </w:r>
    </w:p>
    <w:p>
      <w:pPr>
        <w:pStyle w:val="Hinweis"/>
        <w:rPr/>
      </w:pPr>
      <w:r>
        <w:rPr>
          <w:b/>
          <w:bCs/>
        </w:rPr>
        <w:t xml:space="preserve">Hinweis: </w:t>
      </w:r>
      <w:r>
        <w:rPr>
          <w:bCs/>
        </w:rPr>
        <w:t xml:space="preserve">Josefmaria Escrivá de Balaguer, 1902 in Barbastro (Spanien) geboren, wurde 1925 zum Priester geweiht und gründete am 2. Oktober 1928 das Opus Dei. Damit erschloss er in der Kirche Männern und Frauen aller Lebensbereiche einen neuen Weg, der christlichen Berufung durch die Heiligung des Alltags in der Welt voll zu entsprechen. Mit seinen Schriften förderte er die besondere Sendung der Laien in der Kirche. Nach seinem Tod am 26. Juni 1975 in Rom wurde 1982 das Opus Dei als Personalprälatur errichtet. </w:t>
      </w:r>
    </w:p>
    <w:p>
      <w:pPr>
        <w:pStyle w:val="Hinweis"/>
        <w:rPr/>
      </w:pPr>
      <w:r>
        <w:rPr>
          <w:bCs/>
        </w:rPr>
        <w:t>Der hl. Papst Johannes Paul II. hat ihn am 6. Oktober 2002 heiliggesprochen.</w:t>
      </w:r>
    </w:p>
    <w:p>
      <w:pPr>
        <w:pStyle w:val="Hinweis"/>
        <w:rPr>
          <w:bCs/>
        </w:rPr>
      </w:pPr>
      <w:r>
        <w:rPr>
          <w:bCs/>
        </w:rPr>
      </w:r>
    </w:p>
    <w:p>
      <w:pPr>
        <w:pStyle w:val="Tagestitel"/>
        <w:rPr/>
      </w:pPr>
      <w:r>
        <w:rPr/>
        <w:t>27</w:t>
        <w:tab/>
        <w:t>Do</w:t>
        <w:tab/>
        <w:t>der 12. Woche im Jahreskreis</w:t>
      </w:r>
    </w:p>
    <w:p>
      <w:pPr>
        <w:pStyle w:val="Tagestitel2"/>
        <w:rPr/>
      </w:pPr>
      <w:r>
        <w:rPr/>
        <w:t>g</w:t>
        <w:tab/>
        <w:t xml:space="preserve">Hl. Hemma von Gurk, </w:t>
      </w:r>
      <w:r>
        <w:rPr>
          <w:b w:val="false"/>
        </w:rPr>
        <w:t>Stifterin von Gurk und Admont (RK)</w:t>
      </w:r>
    </w:p>
    <w:p>
      <w:pPr>
        <w:pStyle w:val="Tagestitel2"/>
        <w:rPr/>
      </w:pPr>
      <w:r>
        <w:rPr/>
        <w:t>g</w:t>
        <w:tab/>
        <w:t xml:space="preserve">Hl. Cyrill von Alexandrien, </w:t>
      </w:r>
      <w:r>
        <w:rPr>
          <w:b w:val="false"/>
        </w:rPr>
        <w:t>Bischof, Kirchenlehrer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317,33; Gg 348,1; Sg 527,8</w:t>
      </w:r>
    </w:p>
    <w:p>
      <w:pPr>
        <w:pStyle w:val="Lesungsangaben"/>
        <w:rPr/>
      </w:pPr>
      <w:r>
        <w:rPr/>
        <w:t>L:</w:t>
        <w:tab/>
        <w:t>2 Kön 24,8–17</w:t>
      </w:r>
    </w:p>
    <w:p>
      <w:pPr>
        <w:pStyle w:val="Lesungsangaben"/>
        <w:rPr/>
      </w:pPr>
      <w:r>
        <w:rPr/>
        <w:t>Ev:</w:t>
        <w:tab/>
        <w:t>Mt 7,21–29</w:t>
      </w:r>
    </w:p>
    <w:p>
      <w:pPr>
        <w:pStyle w:val="AngabenzurMesse"/>
        <w:suppressAutoHyphens w:val="true"/>
        <w:rPr/>
      </w:pPr>
      <w:r>
        <w:rPr/>
        <w:t>w</w:t>
        <w:tab/>
      </w:r>
      <w:r>
        <w:rPr>
          <w:b/>
        </w:rPr>
        <w:t>M</w:t>
      </w:r>
      <w:r>
        <w:rPr/>
        <w:tab/>
        <w:t>von der hl. Hemma (Com Hl)</w:t>
      </w:r>
    </w:p>
    <w:p>
      <w:pPr>
        <w:pStyle w:val="OffMessLesAngaben"/>
        <w:suppressAutoHyphens w:val="true"/>
        <w:rPr/>
      </w:pPr>
      <w:r>
        <w:rPr/>
        <w:t>L und Ev vom Tag oder aus den AuswL, z. B.:</w:t>
      </w:r>
    </w:p>
    <w:p>
      <w:pPr>
        <w:pStyle w:val="Lesungsangaben"/>
        <w:suppressAutoHyphens w:val="true"/>
        <w:rPr/>
      </w:pPr>
      <w:r>
        <w:rPr/>
        <w:t>L:</w:t>
        <w:tab/>
        <w:t>1 Tim 5,3–10</w:t>
      </w:r>
    </w:p>
    <w:p>
      <w:pPr>
        <w:pStyle w:val="Lesungsangaben"/>
        <w:suppressAutoHyphens w:val="true"/>
        <w:rPr/>
      </w:pPr>
      <w:r>
        <w:rPr/>
        <w:t>Ev:</w:t>
        <w:tab/>
        <w:t>Mt 19,16–26</w:t>
      </w:r>
    </w:p>
    <w:p>
      <w:pPr>
        <w:pStyle w:val="AngabenzurMesse"/>
        <w:suppressAutoHyphens w:val="true"/>
        <w:rPr/>
      </w:pPr>
      <w:r>
        <w:rPr/>
        <w:t>w</w:t>
        <w:tab/>
      </w:r>
      <w:r>
        <w:rPr>
          <w:b/>
        </w:rPr>
        <w:t>M</w:t>
      </w:r>
      <w:r>
        <w:rPr/>
        <w:tab/>
        <w:t>vom hl. Cyrill (Com Bi oder Kl)</w:t>
      </w:r>
    </w:p>
    <w:p>
      <w:pPr>
        <w:pStyle w:val="OffMessLesAngaben"/>
        <w:suppressAutoHyphens w:val="true"/>
        <w:rPr/>
      </w:pPr>
      <w:r>
        <w:rPr/>
        <w:t>L und Ev vom Tag oder aus den AuswL, z. B.:</w:t>
      </w:r>
    </w:p>
    <w:p>
      <w:pPr>
        <w:pStyle w:val="Lesungsangaben"/>
        <w:rPr/>
      </w:pPr>
      <w:r>
        <w:rPr/>
        <w:t>L:</w:t>
        <w:tab/>
        <w:t>2 Tim 4,1–5</w:t>
      </w:r>
    </w:p>
    <w:p>
      <w:pPr>
        <w:pStyle w:val="Lesungsangaben"/>
        <w:rPr/>
      </w:pPr>
      <w:r>
        <w:rPr/>
        <w:t>Ev:</w:t>
        <w:tab/>
        <w:t>Mt 5,13–19</w:t>
      </w:r>
    </w:p>
    <w:p>
      <w:pPr>
        <w:pStyle w:val="Priester-Sterbetag"/>
        <w:rPr/>
      </w:pPr>
      <w:r>
        <w:rPr/>
      </w:r>
    </w:p>
    <w:p>
      <w:pPr>
        <w:pStyle w:val="Priester-Sterbetag"/>
        <w:rPr/>
      </w:pPr>
      <w:r>
        <w:rPr/>
        <w:t>Hesse Josef, Ensfeld, + 1967, 78 J.</w:t>
      </w:r>
    </w:p>
    <w:p>
      <w:pPr>
        <w:pStyle w:val="Priester-Sterbetag"/>
        <w:rPr/>
      </w:pPr>
      <w:r>
        <w:rPr/>
        <w:t>P. Haas Johannes OSFS, Eichstätt, + 2018, 68 J.</w:t>
      </w:r>
    </w:p>
    <w:p>
      <w:pPr>
        <w:pStyle w:val="Priester-Sterbetag"/>
        <w:rPr/>
      </w:pPr>
      <w:r>
        <w:rPr/>
      </w:r>
    </w:p>
    <w:p>
      <w:pPr>
        <w:pStyle w:val="Tagestitel"/>
        <w:rPr/>
      </w:pPr>
      <w:r>
        <w:rPr/>
        <w:t>28</w:t>
        <w:tab/>
        <w:t>Fr</w:t>
        <w:tab/>
        <w:t xml:space="preserve">Hl. Irenäus, </w:t>
      </w:r>
      <w:r>
        <w:rPr>
          <w:b w:val="false"/>
        </w:rPr>
        <w:t>Bischof von Lyon, Märtyrer,</w:t>
      </w:r>
      <w:r>
        <w:rPr/>
        <w:t xml:space="preserve"> </w:t>
      </w:r>
    </w:p>
    <w:p>
      <w:pPr>
        <w:pStyle w:val="Tagestitel"/>
        <w:rPr/>
      </w:pPr>
      <w:r>
        <w:rPr/>
        <w:tab/>
        <w:t>G</w:t>
        <w:tab/>
      </w:r>
      <w:r>
        <w:rPr>
          <w:b w:val="false"/>
        </w:rPr>
        <w:t>Kirchenlehrer</w:t>
      </w:r>
    </w:p>
    <w:p>
      <w:pPr>
        <w:pStyle w:val="Offiziumsangaben2"/>
        <w:suppressAutoHyphens w:val="true"/>
        <w:rPr/>
      </w:pPr>
      <w:r>
        <w:rPr/>
        <w:tab/>
      </w:r>
      <w:r>
        <w:rPr>
          <w:b/>
        </w:rPr>
        <w:t>Off</w:t>
      </w:r>
      <w:r>
        <w:rPr/>
        <w:tab/>
        <w:t xml:space="preserve">vom G, eig BenAnt, 1. </w:t>
      </w:r>
      <w:r>
        <w:rPr>
          <w:b/>
        </w:rPr>
        <w:t>Vp</w:t>
      </w:r>
      <w:r>
        <w:rPr/>
        <w:t xml:space="preserve"> vom </w:t>
      </w:r>
      <w:r>
        <w:rPr>
          <w:b/>
        </w:rPr>
        <w:t>H</w:t>
      </w:r>
      <w:r>
        <w:rPr/>
        <w:t xml:space="preserve"> des hl. Petrus und des hl. Paulus</w:t>
      </w:r>
    </w:p>
    <w:p>
      <w:pPr>
        <w:pStyle w:val="AngabenzurMesse"/>
        <w:suppressAutoHyphens w:val="true"/>
        <w:rPr/>
      </w:pPr>
      <w:r>
        <w:rPr/>
        <w:t>R</w:t>
        <w:tab/>
      </w:r>
      <w:r>
        <w:rPr>
          <w:b/>
        </w:rPr>
        <w:t>M</w:t>
      </w:r>
      <w:r>
        <w:rPr/>
        <w:tab/>
        <w:t>vom hl. Irenäus (Com My oder Bi oder Kl)</w:t>
      </w:r>
    </w:p>
    <w:p>
      <w:pPr>
        <w:pStyle w:val="Lesungsangaben"/>
        <w:rPr/>
      </w:pPr>
      <w:r>
        <w:rPr/>
        <w:t>L:</w:t>
        <w:tab/>
        <w:t>2 Kön 25,1b–12</w:t>
      </w:r>
    </w:p>
    <w:p>
      <w:pPr>
        <w:pStyle w:val="Lesungsangaben"/>
        <w:rPr/>
      </w:pPr>
      <w:r>
        <w:rPr/>
        <w:t>Ev:</w:t>
        <w:tab/>
        <w:t>Mt 8,1–4</w:t>
      </w:r>
    </w:p>
    <w:p>
      <w:pPr>
        <w:pStyle w:val="OffMessLesAngaben"/>
        <w:suppressAutoHyphens w:val="true"/>
        <w:rPr/>
      </w:pPr>
      <w:r>
        <w:rPr/>
        <w:t>oder aus den AuswL, z. B.:</w:t>
      </w:r>
    </w:p>
    <w:p>
      <w:pPr>
        <w:pStyle w:val="Lesungsangaben"/>
        <w:rPr>
          <w:lang w:val="en-US"/>
        </w:rPr>
      </w:pPr>
      <w:r>
        <w:rPr>
          <w:lang w:val="en-US"/>
        </w:rPr>
        <w:t>L:</w:t>
        <w:tab/>
        <w:t>2 Tim 2,22b–26</w:t>
      </w:r>
    </w:p>
    <w:p>
      <w:pPr>
        <w:pStyle w:val="Lesungsangaben"/>
        <w:rPr>
          <w:lang w:val="en-US"/>
        </w:rPr>
      </w:pPr>
      <w:r>
        <w:rPr>
          <w:lang w:val="en-US"/>
        </w:rPr>
        <w:t>Ev:</w:t>
        <w:tab/>
        <w:t>Joh 17,20–26</w:t>
      </w:r>
    </w:p>
    <w:p>
      <w:pPr>
        <w:pStyle w:val="AllgBemerkungenoEinzug"/>
        <w:spacing w:lineRule="auto" w:line="240"/>
        <w:rPr>
          <w:sz w:val="17"/>
          <w:lang w:val="en-US"/>
        </w:rPr>
      </w:pPr>
      <w:r>
        <w:rPr>
          <w:sz w:val="17"/>
          <w:lang w:val="en-US"/>
        </w:rPr>
      </w:r>
    </w:p>
    <w:p>
      <w:pPr>
        <w:pStyle w:val="Hinweis"/>
        <w:rPr/>
      </w:pPr>
      <w:r>
        <w:rPr>
          <w:b/>
        </w:rPr>
        <w:t>Hinweis:</w:t>
      </w:r>
      <w:r>
        <w:rPr/>
        <w:t xml:space="preserve"> Papst Franziskus hat 2022 den hl. Irenäus von Lyon zum Kirchenlehrer („Doctor unitatis“ – „Lehrer der Einheit“) erklärt.</w:t>
      </w:r>
    </w:p>
    <w:p>
      <w:pPr>
        <w:pStyle w:val="Hinweis"/>
        <w:rPr/>
      </w:pPr>
      <w:r>
        <w:rPr/>
      </w:r>
    </w:p>
    <w:p>
      <w:pPr>
        <w:pStyle w:val="Tagestitel2"/>
        <w:rPr/>
      </w:pPr>
      <w:r>
        <w:rPr/>
        <w:t>Am Abend Messe vom</w:t>
      </w:r>
    </w:p>
    <w:p>
      <w:pPr>
        <w:pStyle w:val="Tagestitel2"/>
        <w:rPr/>
      </w:pPr>
      <w:r>
        <w:rPr/>
        <w:t>Hochfest der hll. Apostel Petrus und Paulus</w:t>
      </w:r>
    </w:p>
    <w:p>
      <w:pPr>
        <w:pStyle w:val="Tagestitel2"/>
        <w:rPr/>
      </w:pPr>
      <w:r>
        <w:rPr>
          <w:b w:val="false"/>
        </w:rPr>
        <w:t>R</w:t>
      </w:r>
      <w:r>
        <w:rPr/>
        <w:tab/>
        <w:t xml:space="preserve">M </w:t>
      </w:r>
      <w:r>
        <w:rPr>
          <w:b w:val="false"/>
        </w:rPr>
        <w:t>am Vorabend, Gl, Cr, Fürbitten für die Priester, eig Prf, feierlicher Schlusssegen (MB II 556) – Lied: GL 872, 873, 837</w:t>
      </w:r>
    </w:p>
    <w:p>
      <w:pPr>
        <w:pStyle w:val="Lesungsangaben"/>
        <w:rPr>
          <w:lang w:val="en-GB"/>
        </w:rPr>
      </w:pPr>
      <w:r>
        <w:rPr>
          <w:lang w:val="en-GB"/>
        </w:rPr>
        <w:t>L1:</w:t>
        <w:tab/>
        <w:t>Apg 3,1-10</w:t>
      </w:r>
    </w:p>
    <w:p>
      <w:pPr>
        <w:pStyle w:val="Lesungsangaben"/>
        <w:rPr>
          <w:lang w:val="en-GB"/>
        </w:rPr>
      </w:pPr>
      <w:r>
        <w:rPr>
          <w:lang w:val="en-GB"/>
        </w:rPr>
        <w:t>APs:</w:t>
        <w:tab/>
        <w:t>Ps 19,2–3.4–5b (R: 5a)</w:t>
      </w:r>
    </w:p>
    <w:p>
      <w:pPr>
        <w:pStyle w:val="Lesungsangaben"/>
        <w:rPr/>
      </w:pPr>
      <w:r>
        <w:rPr/>
        <w:t>L2:</w:t>
        <w:tab/>
        <w:t>Gal 1,11-20</w:t>
      </w:r>
    </w:p>
    <w:p>
      <w:pPr>
        <w:pStyle w:val="Lesungsangaben"/>
        <w:rPr/>
      </w:pPr>
      <w:r>
        <w:rPr/>
        <w:t>Ev:</w:t>
        <w:tab/>
        <w:t>Joh 21,1.15-10 oder Joh 21,15-19</w:t>
      </w:r>
    </w:p>
    <w:p>
      <w:pPr>
        <w:pStyle w:val="Priester-Sterbetag"/>
        <w:rPr/>
      </w:pPr>
      <w:r>
        <w:rPr/>
      </w:r>
    </w:p>
    <w:p>
      <w:pPr>
        <w:pStyle w:val="Priester-Sterbetag"/>
        <w:rPr/>
      </w:pPr>
      <w:r>
        <w:rPr/>
        <w:t>Schweiger Heinz, Nürnberg, + 2018, 83 J.</w:t>
      </w:r>
    </w:p>
    <w:p>
      <w:pPr>
        <w:pStyle w:val="Priester-Sterbetag"/>
        <w:rPr/>
      </w:pPr>
      <w:r>
        <w:rPr/>
      </w:r>
    </w:p>
    <w:p>
      <w:pPr>
        <w:pStyle w:val="Hinweis"/>
        <w:rPr/>
      </w:pPr>
      <w:r>
        <w:rPr>
          <w:b/>
        </w:rPr>
        <w:t>Hinweis:</w:t>
      </w:r>
      <w:r>
        <w:rPr/>
        <w:t xml:space="preserve"> Aus pastoralen Gründen können auch die Perikopen von der Messfeier am Tag (29.6.) genommen werden.</w:t>
      </w:r>
    </w:p>
    <w:p>
      <w:pPr>
        <w:pStyle w:val="Hinweis"/>
        <w:rPr/>
      </w:pPr>
      <w:r>
        <w:rPr/>
      </w:r>
    </w:p>
    <w:p>
      <w:pPr>
        <w:pStyle w:val="Tagestitel"/>
        <w:rPr/>
      </w:pPr>
      <w:r>
        <w:rPr/>
        <w:t>29</w:t>
        <w:tab/>
        <w:t>Sa</w:t>
        <w:tab/>
        <w:t xml:space="preserve">HL. PETRUS UND HL. PAULUS, </w:t>
      </w:r>
      <w:r>
        <w:rPr>
          <w:b w:val="false"/>
        </w:rPr>
        <w:t>Apostel</w:t>
      </w:r>
    </w:p>
    <w:p>
      <w:pPr>
        <w:pStyle w:val="Offiziumsangaben2"/>
        <w:rPr/>
      </w:pPr>
      <w:r>
        <w:rPr>
          <w:b/>
        </w:rPr>
        <w:t>H</w:t>
      </w:r>
      <w:r>
        <w:rPr/>
        <w:tab/>
      </w:r>
      <w:r>
        <w:rPr>
          <w:b/>
        </w:rPr>
        <w:t>Off</w:t>
      </w:r>
      <w:r>
        <w:rPr/>
        <w:tab/>
        <w:t xml:space="preserve">vom H, Te Deum, 2. </w:t>
      </w:r>
      <w:r>
        <w:rPr>
          <w:b/>
        </w:rPr>
        <w:t>Vp</w:t>
      </w:r>
      <w:r>
        <w:rPr/>
        <w:t xml:space="preserve"> vom </w:t>
      </w:r>
      <w:r>
        <w:rPr>
          <w:b/>
        </w:rPr>
        <w:t>H</w:t>
      </w:r>
      <w:r>
        <w:rPr/>
        <w:t>, Komplet vom So nach der 2. Vp</w:t>
      </w:r>
    </w:p>
    <w:p>
      <w:pPr>
        <w:pStyle w:val="AngabenzurMesse"/>
        <w:rPr/>
      </w:pPr>
      <w:r>
        <w:rPr/>
        <w:t>R</w:t>
        <w:tab/>
      </w:r>
      <w:r>
        <w:rPr>
          <w:b/>
        </w:rPr>
        <w:t>M</w:t>
      </w:r>
      <w:r>
        <w:rPr/>
        <w:tab/>
        <w:t>am Tag: Gl, Cr, Fürbitten für die Priester, eig Prf, feierlicher Schlusssegen (MB II 556) – Lied: GL 872, 873</w:t>
      </w:r>
    </w:p>
    <w:p>
      <w:pPr>
        <w:pStyle w:val="Lesungsangaben"/>
        <w:rPr/>
      </w:pPr>
      <w:r>
        <w:rPr>
          <w:lang w:val="en-US"/>
        </w:rPr>
        <w:t>L1:</w:t>
        <w:tab/>
        <w:t>Apg 12,1–11</w:t>
      </w:r>
    </w:p>
    <w:p>
      <w:pPr>
        <w:pStyle w:val="Lesungsangaben"/>
        <w:rPr>
          <w:lang w:val="en-US"/>
        </w:rPr>
      </w:pPr>
      <w:r>
        <w:rPr>
          <w:lang w:val="en-US"/>
        </w:rPr>
        <w:t>APs:</w:t>
        <w:tab/>
        <w:t>Ps 34,2–3.4–5.6–7.8–9 (Kv: vgl. 5b; GL 651,3)</w:t>
      </w:r>
    </w:p>
    <w:p>
      <w:pPr>
        <w:pStyle w:val="Lesungsangaben"/>
        <w:rPr/>
      </w:pPr>
      <w:r>
        <w:rPr/>
        <w:t>L2:</w:t>
        <w:tab/>
        <w:t>2 Tim 4,6–8.17–18</w:t>
      </w:r>
    </w:p>
    <w:p>
      <w:pPr>
        <w:pStyle w:val="Lesungsangaben"/>
        <w:rPr/>
      </w:pPr>
      <w:r>
        <w:rPr/>
        <w:t>Ev:</w:t>
        <w:tab/>
        <w:t>Mt 16,13–19</w:t>
      </w:r>
    </w:p>
    <w:p>
      <w:pPr>
        <w:pStyle w:val="Priester-Sterbetag"/>
        <w:rPr/>
      </w:pPr>
      <w:r>
        <w:rPr/>
      </w:r>
    </w:p>
    <w:p>
      <w:pPr>
        <w:pStyle w:val="Priester-Sterbetag"/>
        <w:rPr/>
      </w:pPr>
      <w:r>
        <w:rPr/>
        <w:t>Sterner Gottfried, Hörmannsdorf, + 1961, 71 J.</w:t>
      </w:r>
    </w:p>
    <w:p>
      <w:pPr>
        <w:pStyle w:val="Priester-Sterbetag"/>
        <w:rPr/>
      </w:pPr>
      <w:r>
        <w:rPr/>
        <w:t>Stiegler Jakob, Ingolstadt, + 1988, 53 J.</w:t>
      </w:r>
    </w:p>
    <w:p>
      <w:pPr>
        <w:pStyle w:val="Priester-Sterbetag"/>
        <w:rPr/>
      </w:pPr>
      <w:r>
        <w:rPr/>
      </w:r>
    </w:p>
    <w:p>
      <w:pPr>
        <w:pStyle w:val="Tagestitel"/>
        <w:rPr/>
      </w:pPr>
      <w:r>
        <w:rPr/>
        <w:t>30</w:t>
        <w:tab/>
        <w:t>So</w:t>
        <w:tab/>
        <w:t>+ 13. SONNTAG IM JAHRESKREIS</w:t>
      </w:r>
    </w:p>
    <w:p>
      <w:pPr>
        <w:pStyle w:val="AllgBemerkungenoEinzug"/>
        <w:rPr/>
      </w:pPr>
      <w:r>
        <w:rPr/>
        <w:t>Der g des hl. Otto und der g der ersten hl. Märtyrer der Stadt Rom entfallen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Weish 1,13–15; 2,23–24</w:t>
      </w:r>
    </w:p>
    <w:p>
      <w:pPr>
        <w:pStyle w:val="Lesungsangaben"/>
        <w:rPr>
          <w:lang w:val="en-US"/>
        </w:rPr>
      </w:pPr>
      <w:r>
        <w:rPr>
          <w:lang w:val="en-US"/>
        </w:rPr>
        <w:t>APs:</w:t>
        <w:tab/>
        <w:t>Ps 30,2 u. 4.5–6b.6cd u. 12a u. 13b</w:t>
      </w:r>
    </w:p>
    <w:p>
      <w:pPr>
        <w:pStyle w:val="Lesungsangaben"/>
        <w:rPr/>
      </w:pPr>
      <w:r>
        <w:rPr>
          <w:lang w:val="en-US"/>
        </w:rPr>
        <w:t xml:space="preserve"> </w:t>
      </w:r>
      <w:r>
        <w:rPr>
          <w:lang w:val="en-US"/>
        </w:rPr>
        <w:tab/>
      </w:r>
      <w:r>
        <w:rPr/>
        <w:t>(Kv: vgl. 2ab; GL 312,5)</w:t>
      </w:r>
    </w:p>
    <w:p>
      <w:pPr>
        <w:pStyle w:val="Lesungsangaben"/>
        <w:rPr/>
      </w:pPr>
      <w:r>
        <w:rPr/>
        <w:t>L2:</w:t>
        <w:tab/>
        <w:t>2 Kor 8,7.9.13–15</w:t>
      </w:r>
    </w:p>
    <w:p>
      <w:pPr>
        <w:pStyle w:val="Lesungsangaben"/>
        <w:suppressAutoHyphens w:val="true"/>
        <w:rPr/>
      </w:pPr>
      <w:r>
        <w:rPr/>
        <w:t>Ev:</w:t>
        <w:tab/>
        <w:t>Mk 5,21–43 (oder 5,21–24.35b–43)</w:t>
      </w:r>
    </w:p>
    <w:sectPr>
      <w:headerReference w:type="default" r:id="rId2"/>
      <w:type w:val="nextPage"/>
      <w:pgSz w:w="6407" w:h="8505"/>
      <w:pgMar w:left="737" w:right="737" w:gutter="0" w:header="284" w:top="737" w:footer="0" w:bottom="709"/>
      <w:pgNumType w:start="15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Juni</w:t>
    </w:r>
    <w:r>
      <mc:AlternateContent>
        <mc:Choice Requires="wps">
          <w:drawing>
            <wp:anchor behindDoc="0" distT="0" distB="0" distL="0" distR="0" simplePos="0" locked="0" layoutInCell="0" allowOverlap="1" relativeHeight="18">
              <wp:simplePos x="0" y="0"/>
              <wp:positionH relativeFrom="margin">
                <wp:align>right</wp:align>
              </wp:positionH>
              <wp:positionV relativeFrom="paragraph">
                <wp:posOffset>635</wp:posOffset>
              </wp:positionV>
              <wp:extent cx="181610"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169</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169</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i w:val="false"/>
        <w:b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St2z0">
    <w:name w:val="WW8NumSt2z0"/>
    <w:qFormat/>
    <w:rPr>
      <w:b w:val="false"/>
      <w:i w:val="false"/>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2023-11-01T20:04:00Z</dcterms:created>
  <dc:creator>56b20276</dc:creator>
  <dc:description/>
  <cp:keywords/>
  <dc:language>de-DE</dc:language>
  <cp:lastModifiedBy>56b20276</cp:lastModifiedBy>
  <cp:lastPrinted>2023-11-12T21:32:00Z</cp:lastPrinted>
  <dcterms:modified xsi:type="dcterms:W3CDTF">2023-11-12T21:34:00Z</dcterms:modified>
  <cp:revision>6</cp:revision>
  <dc:subject/>
  <dc:title>Juni</dc:title>
</cp:coreProperties>
</file>